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770"/>
      </w:tblGrid>
      <w:tr w:rsidR="008F1666" w:rsidTr="00C709D6">
        <w:trPr>
          <w:trHeight w:val="1136"/>
        </w:trPr>
        <w:tc>
          <w:tcPr>
            <w:tcW w:w="3686" w:type="dxa"/>
          </w:tcPr>
          <w:p w:rsidR="008F1666" w:rsidRDefault="00327B1D" w:rsidP="00C709D6">
            <w:pPr>
              <w:spacing w:before="40" w:after="40" w:line="264" w:lineRule="auto"/>
              <w:ind w:firstLine="0"/>
              <w:jc w:val="center"/>
              <w:rPr>
                <w:b/>
                <w:sz w:val="26"/>
                <w:szCs w:val="26"/>
              </w:rPr>
            </w:pPr>
            <w:r>
              <w:rPr>
                <w:b/>
                <w:sz w:val="26"/>
                <w:szCs w:val="26"/>
              </w:rPr>
              <w:t>ỦY BAN NHÂN DÂN</w:t>
            </w:r>
          </w:p>
          <w:p w:rsidR="008F1666" w:rsidRDefault="00327B1D" w:rsidP="00C709D6">
            <w:pPr>
              <w:spacing w:before="40" w:after="40" w:line="264" w:lineRule="auto"/>
              <w:ind w:firstLine="0"/>
              <w:jc w:val="center"/>
              <w:rPr>
                <w:b/>
                <w:sz w:val="26"/>
                <w:szCs w:val="26"/>
              </w:rPr>
            </w:pPr>
            <w:r>
              <w:rPr>
                <w:b/>
                <w:sz w:val="26"/>
                <w:szCs w:val="26"/>
              </w:rPr>
              <w:t>XÃ KỲ LẠC</w:t>
            </w:r>
          </w:p>
          <w:p w:rsidR="00B9761E" w:rsidRPr="00B9761E" w:rsidRDefault="0065734F" w:rsidP="00C709D6">
            <w:pPr>
              <w:spacing w:before="40" w:after="40" w:line="264" w:lineRule="auto"/>
              <w:ind w:firstLine="0"/>
              <w:jc w:val="center"/>
              <w:rPr>
                <w:b/>
                <w:sz w:val="18"/>
                <w:szCs w:val="26"/>
              </w:rPr>
            </w:pPr>
            <w:r>
              <w:rPr>
                <w:b/>
                <w:noProof/>
                <w:sz w:val="26"/>
                <w:szCs w:val="26"/>
                <w:lang w:val="en-SG" w:eastAsia="en-SG"/>
              </w:rPr>
              <mc:AlternateContent>
                <mc:Choice Requires="wps">
                  <w:drawing>
                    <wp:anchor distT="0" distB="0" distL="114300" distR="114300" simplePos="0" relativeHeight="251659264" behindDoc="0" locked="0" layoutInCell="1" allowOverlap="1" wp14:anchorId="7CAF4AAD" wp14:editId="6BD0B892">
                      <wp:simplePos x="0" y="0"/>
                      <wp:positionH relativeFrom="column">
                        <wp:posOffset>673735</wp:posOffset>
                      </wp:positionH>
                      <wp:positionV relativeFrom="paragraph">
                        <wp:posOffset>17145</wp:posOffset>
                      </wp:positionV>
                      <wp:extent cx="844550" cy="0"/>
                      <wp:effectExtent l="12700" t="10795" r="9525" b="82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4550" cy="0"/>
                              </a:xfrm>
                              <a:prstGeom prst="straightConnector1">
                                <a:avLst/>
                              </a:prstGeom>
                              <a:noFill/>
                              <a:ln w="9525">
                                <a:solidFill>
                                  <a:srgbClr val="000000"/>
                                </a:solidFill>
                                <a:round/>
                                <a:headEnd type="none" w="med" len="med"/>
                                <a:tailEnd type="none" w="med" len="med"/>
                              </a:ln>
                            </wps:spPr>
                            <wps:bodyPr/>
                          </wps:wsp>
                        </a:graphicData>
                      </a:graphic>
                    </wp:anchor>
                  </w:drawing>
                </mc:Choice>
                <mc:Fallback>
                  <w:pict>
                    <v:shapetype w14:anchorId="0E455CC9" id="_x0000_t32" coordsize="21600,21600" o:spt="32" o:oned="t" path="m,l21600,21600e" filled="f">
                      <v:path arrowok="t" fillok="f" o:connecttype="none"/>
                      <o:lock v:ext="edit" shapetype="t"/>
                    </v:shapetype>
                    <v:shape id="AutoShape 2" o:spid="_x0000_s1026" type="#_x0000_t32" style="position:absolute;margin-left:53.05pt;margin-top:1.35pt;width:66.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"/>
                  </w:pict>
                </mc:Fallback>
              </mc:AlternateContent>
            </w:r>
          </w:p>
          <w:p w:rsidR="00B9761E" w:rsidRPr="00B9761E" w:rsidRDefault="00B9761E" w:rsidP="00C709D6">
            <w:pPr>
              <w:spacing w:before="40" w:after="40" w:line="264" w:lineRule="auto"/>
              <w:ind w:firstLine="0"/>
              <w:jc w:val="center"/>
            </w:pPr>
            <w:r>
              <w:t>Số:         /UBND-KT</w:t>
            </w:r>
          </w:p>
        </w:tc>
        <w:tc>
          <w:tcPr>
            <w:tcW w:w="5770" w:type="dxa"/>
          </w:tcPr>
          <w:p w:rsidR="008F1666" w:rsidRDefault="00327B1D" w:rsidP="00C709D6">
            <w:pPr>
              <w:spacing w:before="40" w:after="40" w:line="264" w:lineRule="auto"/>
              <w:ind w:firstLine="0"/>
              <w:jc w:val="center"/>
              <w:rPr>
                <w:b/>
                <w:sz w:val="26"/>
                <w:szCs w:val="26"/>
              </w:rPr>
            </w:pPr>
            <w:r>
              <w:rPr>
                <w:b/>
                <w:sz w:val="26"/>
                <w:szCs w:val="26"/>
              </w:rPr>
              <w:t>CỘNG HÒA XÃ HỘI CHỦ NGHĨA VIỆT NAM</w:t>
            </w:r>
          </w:p>
          <w:p w:rsidR="008F1666" w:rsidRDefault="0065734F" w:rsidP="00C709D6">
            <w:pPr>
              <w:spacing w:before="40" w:after="40" w:line="264" w:lineRule="auto"/>
              <w:ind w:firstLine="0"/>
              <w:jc w:val="center"/>
              <w:rPr>
                <w:b/>
              </w:rPr>
            </w:pPr>
            <w:r w:rsidRPr="00B9761E">
              <w:rPr>
                <w:b/>
                <w:noProof/>
                <w:sz w:val="16"/>
                <w:lang w:val="en-SG" w:eastAsia="en-SG"/>
              </w:rPr>
              <mc:AlternateContent>
                <mc:Choice Requires="wps">
                  <w:drawing>
                    <wp:anchor distT="0" distB="0" distL="114300" distR="114300" simplePos="0" relativeHeight="251660288" behindDoc="0" locked="0" layoutInCell="1" allowOverlap="1" wp14:anchorId="36E47C34" wp14:editId="767DB6DF">
                      <wp:simplePos x="0" y="0"/>
                      <wp:positionH relativeFrom="column">
                        <wp:posOffset>681990</wp:posOffset>
                      </wp:positionH>
                      <wp:positionV relativeFrom="paragraph">
                        <wp:posOffset>242570</wp:posOffset>
                      </wp:positionV>
                      <wp:extent cx="2127250" cy="0"/>
                      <wp:effectExtent l="7620" t="10795" r="8255" b="825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0" cy="0"/>
                              </a:xfrm>
                              <a:prstGeom prst="straightConnector1">
                                <a:avLst/>
                              </a:prstGeom>
                              <a:noFill/>
                              <a:ln w="9525">
                                <a:solidFill>
                                  <a:srgbClr val="000000"/>
                                </a:solidFill>
                                <a:round/>
                                <a:headEnd type="none" w="med" len="med"/>
                                <a:tailEnd type="none" w="med" len="med"/>
                              </a:ln>
                            </wps:spPr>
                            <wps:bodyPr/>
                          </wps:wsp>
                        </a:graphicData>
                      </a:graphic>
                    </wp:anchor>
                  </w:drawing>
                </mc:Choice>
                <mc:Fallback>
                  <w:pict>
                    <v:shape w14:anchorId="77CA9BF8" id="AutoShape 3" o:spid="_x0000_s1026" type="#_x0000_t32" style="position:absolute;margin-left:53.7pt;margin-top:19.1pt;width:167.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"/>
                  </w:pict>
                </mc:Fallback>
              </mc:AlternateContent>
            </w:r>
            <w:r w:rsidR="00327B1D">
              <w:rPr>
                <w:b/>
              </w:rPr>
              <w:t xml:space="preserve">Độc lập </w:t>
            </w:r>
            <w:r>
              <w:rPr>
                <w:b/>
              </w:rPr>
              <w:t>-</w:t>
            </w:r>
            <w:r w:rsidR="00327B1D">
              <w:rPr>
                <w:b/>
              </w:rPr>
              <w:t xml:space="preserve"> Tự do </w:t>
            </w:r>
            <w:r>
              <w:rPr>
                <w:b/>
              </w:rPr>
              <w:t>-</w:t>
            </w:r>
            <w:r w:rsidR="00327B1D">
              <w:rPr>
                <w:b/>
              </w:rPr>
              <w:t xml:space="preserve"> Hạnh phúc</w:t>
            </w:r>
          </w:p>
          <w:p w:rsidR="00B9761E" w:rsidRPr="00B9761E" w:rsidRDefault="00B9761E" w:rsidP="00C709D6">
            <w:pPr>
              <w:spacing w:before="40" w:after="40" w:line="264" w:lineRule="auto"/>
              <w:ind w:firstLine="0"/>
              <w:jc w:val="center"/>
              <w:rPr>
                <w:b/>
                <w:sz w:val="16"/>
              </w:rPr>
            </w:pPr>
          </w:p>
          <w:p w:rsidR="008F1666" w:rsidRDefault="00B9761E" w:rsidP="00C709D6">
            <w:pPr>
              <w:spacing w:before="40" w:after="40" w:line="264" w:lineRule="auto"/>
              <w:ind w:firstLine="0"/>
              <w:jc w:val="center"/>
              <w:rPr>
                <w:b/>
              </w:rPr>
            </w:pPr>
            <w:r>
              <w:rPr>
                <w:i/>
              </w:rPr>
              <w:t xml:space="preserve">Kỳ Lạc, ngày       tháng </w:t>
            </w:r>
            <w:r w:rsidR="00C709D6">
              <w:rPr>
                <w:i/>
              </w:rPr>
              <w:t>10</w:t>
            </w:r>
            <w:r>
              <w:rPr>
                <w:i/>
              </w:rPr>
              <w:t xml:space="preserve"> năm 2026</w:t>
            </w:r>
          </w:p>
        </w:tc>
      </w:tr>
      <w:tr w:rsidR="008F1666" w:rsidTr="00C709D6">
        <w:tc>
          <w:tcPr>
            <w:tcW w:w="3686" w:type="dxa"/>
          </w:tcPr>
          <w:p w:rsidR="00610423" w:rsidRPr="00B9761E" w:rsidRDefault="00610423" w:rsidP="00C709D6">
            <w:pPr>
              <w:spacing w:before="40" w:after="40" w:line="264" w:lineRule="auto"/>
              <w:ind w:firstLine="0"/>
              <w:jc w:val="center"/>
              <w:rPr>
                <w:sz w:val="14"/>
              </w:rPr>
            </w:pPr>
          </w:p>
          <w:p w:rsidR="008F1666" w:rsidRPr="00610423" w:rsidRDefault="00327B1D" w:rsidP="00C709D6">
            <w:pPr>
              <w:spacing w:before="40" w:after="40" w:line="264" w:lineRule="auto"/>
              <w:ind w:firstLine="0"/>
              <w:jc w:val="center"/>
              <w:rPr>
                <w:sz w:val="24"/>
              </w:rPr>
            </w:pPr>
            <w:r w:rsidRPr="00610423">
              <w:rPr>
                <w:color w:val="000000" w:themeColor="text1"/>
                <w:sz w:val="24"/>
              </w:rPr>
              <w:t xml:space="preserve">V/v cho ý kiến đối với việc hộ gia đình dành một phần diện tích của thửa đất để mở lối đi chung khi tách thửa của </w:t>
            </w:r>
            <w:r w:rsidR="00C709D6">
              <w:rPr>
                <w:color w:val="000000" w:themeColor="text1"/>
                <w:sz w:val="24"/>
              </w:rPr>
              <w:t>ông Phạm Ngọc Anh</w:t>
            </w:r>
            <w:r w:rsidRPr="00610423">
              <w:rPr>
                <w:color w:val="000000" w:themeColor="text1"/>
                <w:sz w:val="24"/>
                <w:lang w:val="vi-VN"/>
              </w:rPr>
              <w:t xml:space="preserve"> </w:t>
            </w:r>
            <w:r w:rsidRPr="00610423">
              <w:rPr>
                <w:color w:val="000000" w:themeColor="text1"/>
                <w:sz w:val="24"/>
              </w:rPr>
              <w:t xml:space="preserve">tại thôn </w:t>
            </w:r>
            <w:r w:rsidR="00C709D6">
              <w:rPr>
                <w:color w:val="000000" w:themeColor="text1"/>
                <w:sz w:val="24"/>
              </w:rPr>
              <w:t>Hải</w:t>
            </w:r>
            <w:r w:rsidRPr="00610423">
              <w:rPr>
                <w:color w:val="000000" w:themeColor="text1"/>
                <w:sz w:val="24"/>
              </w:rPr>
              <w:t xml:space="preserve"> Hà, xã Kỳ Lạc</w:t>
            </w:r>
          </w:p>
        </w:tc>
        <w:tc>
          <w:tcPr>
            <w:tcW w:w="5770" w:type="dxa"/>
          </w:tcPr>
          <w:p w:rsidR="008F1666" w:rsidRDefault="008F1666" w:rsidP="00C709D6">
            <w:pPr>
              <w:spacing w:before="40" w:after="40" w:line="264" w:lineRule="auto"/>
              <w:ind w:firstLine="885"/>
              <w:rPr>
                <w:i/>
              </w:rPr>
            </w:pPr>
          </w:p>
        </w:tc>
        <w:bookmarkStart w:id="0" w:name="_GoBack"/>
        <w:bookmarkEnd w:id="0"/>
      </w:tr>
    </w:tbl>
    <w:p w:rsidR="00610423" w:rsidRPr="00610423" w:rsidRDefault="00610423" w:rsidP="00C709D6">
      <w:pPr>
        <w:spacing w:before="40" w:after="40" w:line="264" w:lineRule="auto"/>
        <w:ind w:left="720" w:firstLine="981"/>
        <w:rPr>
          <w:sz w:val="6"/>
        </w:rPr>
      </w:pPr>
    </w:p>
    <w:p w:rsidR="00610423" w:rsidRDefault="00610423" w:rsidP="00C709D6">
      <w:pPr>
        <w:spacing w:before="40" w:after="40" w:line="264" w:lineRule="auto"/>
        <w:ind w:left="720" w:firstLine="981"/>
      </w:pPr>
    </w:p>
    <w:p w:rsidR="008F1666" w:rsidRDefault="00327B1D" w:rsidP="00C709D6">
      <w:pPr>
        <w:spacing w:before="40" w:after="40" w:line="264" w:lineRule="auto"/>
        <w:ind w:left="720" w:firstLine="981"/>
      </w:pPr>
      <w:r>
        <w:t xml:space="preserve">Kính gửi: </w:t>
      </w:r>
    </w:p>
    <w:p w:rsidR="008F1666" w:rsidRDefault="00327B1D" w:rsidP="00C709D6">
      <w:pPr>
        <w:spacing w:before="40" w:after="40" w:line="264" w:lineRule="auto"/>
        <w:ind w:firstLine="0"/>
      </w:pPr>
      <w:r>
        <w:tab/>
      </w:r>
      <w:r>
        <w:tab/>
      </w:r>
      <w:r>
        <w:tab/>
      </w:r>
      <w:r>
        <w:tab/>
        <w:t xml:space="preserve">- </w:t>
      </w:r>
      <w:r w:rsidR="00C709D6">
        <w:t xml:space="preserve">Chi nhánh </w:t>
      </w:r>
      <w:r>
        <w:t xml:space="preserve">Văn phòng </w:t>
      </w:r>
      <w:r w:rsidR="00C709D6">
        <w:t>ĐKĐĐ</w:t>
      </w:r>
      <w:r>
        <w:t xml:space="preserve"> khu vực Kỳ Anh;</w:t>
      </w:r>
    </w:p>
    <w:p w:rsidR="008F1666" w:rsidRDefault="00327B1D" w:rsidP="00C709D6">
      <w:pPr>
        <w:spacing w:before="40" w:after="40" w:line="264" w:lineRule="auto"/>
        <w:ind w:firstLine="0"/>
      </w:pPr>
      <w:r>
        <w:tab/>
      </w:r>
      <w:r>
        <w:tab/>
      </w:r>
      <w:r>
        <w:tab/>
      </w:r>
      <w:r>
        <w:tab/>
        <w:t xml:space="preserve">- </w:t>
      </w:r>
      <w:r w:rsidR="00C709D6">
        <w:t>Ông Phạm Ngọc Anh, thôn Hải Hà, xã Kỳ Lạc;</w:t>
      </w:r>
    </w:p>
    <w:p w:rsidR="008F1666" w:rsidRDefault="008F1666" w:rsidP="00C709D6">
      <w:pPr>
        <w:spacing w:before="40" w:after="40" w:line="264" w:lineRule="auto"/>
        <w:ind w:firstLine="0"/>
      </w:pPr>
    </w:p>
    <w:p w:rsidR="008F1666" w:rsidRDefault="00327B1D" w:rsidP="00C709D6">
      <w:pPr>
        <w:spacing w:before="40" w:after="40" w:line="264" w:lineRule="auto"/>
      </w:pPr>
      <w:r>
        <w:t xml:space="preserve">Ủy ban nhân dân xã Kỳ Lạc nhận được Văn bản số </w:t>
      </w:r>
      <w:r w:rsidR="00C709D6">
        <w:t>909</w:t>
      </w:r>
      <w:r>
        <w:t xml:space="preserve">/CNKVKA ngày </w:t>
      </w:r>
      <w:r w:rsidR="00C709D6">
        <w:t>07/8</w:t>
      </w:r>
      <w:r>
        <w:t xml:space="preserve">/2026 của </w:t>
      </w:r>
      <w:r w:rsidR="00610423">
        <w:t xml:space="preserve">Chi nhánh </w:t>
      </w:r>
      <w:r>
        <w:t xml:space="preserve">Văn phòng Đăng ký đất đai khu vực Kỳ Anh về việc xin ý kiến tách thửa để làm lối đi chung của </w:t>
      </w:r>
      <w:r w:rsidR="00C709D6">
        <w:t>ông Nguyễn Ngọc Anh</w:t>
      </w:r>
      <w:r>
        <w:t xml:space="preserve"> thôn </w:t>
      </w:r>
      <w:r w:rsidR="00C709D6">
        <w:t>Hải Hà</w:t>
      </w:r>
      <w:r>
        <w:t xml:space="preserve">, xã Kỳ Lạc kèm theo Đơn xin mở lối đi chung. Sau khi nghiên cứu nội dung hồ sơ, UBND xã Kỳ Lạc có ý kiến như sau: </w:t>
      </w:r>
    </w:p>
    <w:p w:rsidR="008F1666" w:rsidRDefault="00327B1D" w:rsidP="00C709D6">
      <w:pPr>
        <w:spacing w:before="40" w:after="40" w:line="264" w:lineRule="auto"/>
      </w:pPr>
      <w:r>
        <w:t xml:space="preserve">Căn cứ khoản 3, Điều 12 Quyết định số 28/2026/QĐ-UBND ngày 24/4/2026 của UBND tỉnh Hà Tĩnh, Điều 13, Điều 21 Quyết định số 26/2024/QĐ-UBND ngày 18/10/2024 được sửa đổi bổ sung tại khoản 6, khoản 11, Điều 3 Quyết định số 43/2025/QĐ-UBND ngày 24/7/2025 của UBND tỉnh Hà Tĩnh, ỦBND xã Kỳ Lạc thống nhất cho </w:t>
      </w:r>
      <w:r w:rsidR="00C709D6">
        <w:t>ông Nguyễn Anh Ngọc</w:t>
      </w:r>
      <w:r>
        <w:t xml:space="preserve"> hình thành lối đi chung trên thửa đất số </w:t>
      </w:r>
      <w:r w:rsidR="00C709D6">
        <w:t>397</w:t>
      </w:r>
      <w:r>
        <w:t xml:space="preserve">, tờ bản đồ số </w:t>
      </w:r>
      <w:r w:rsidR="00C709D6">
        <w:t>124</w:t>
      </w:r>
      <w:r>
        <w:t xml:space="preserve"> với diện tích </w:t>
      </w:r>
      <w:r w:rsidR="00C709D6">
        <w:t>836,2</w:t>
      </w:r>
      <w:r>
        <w:t>m</w:t>
      </w:r>
      <w:r>
        <w:rPr>
          <w:vertAlign w:val="superscript"/>
        </w:rPr>
        <w:t>2</w:t>
      </w:r>
      <w:r>
        <w:t xml:space="preserve"> đất trồng cây lâu năm tại thôn </w:t>
      </w:r>
      <w:r w:rsidR="00C709D6">
        <w:t>Hải Hà</w:t>
      </w:r>
      <w:r>
        <w:t xml:space="preserve">, xã Kỳ Lạc (theo sơ đồ dự kiến của Văn phòng Đăng ký đất đai khu vực Kỳ Anh thực hiện) trong đó chiều rộng của lối đi chung tối thiểu là 5,0m làm lối đi chung cho các thửa đất </w:t>
      </w:r>
      <w:r w:rsidR="00C709D6">
        <w:t>398, tờ bản đồ 124</w:t>
      </w:r>
      <w:r>
        <w:t xml:space="preserve"> có diện tích </w:t>
      </w:r>
      <w:r w:rsidR="00C709D6">
        <w:t>802,2</w:t>
      </w:r>
      <w:r>
        <w:t xml:space="preserve">m2; thửa đất </w:t>
      </w:r>
      <w:r w:rsidR="00C709D6">
        <w:t>399, tờ bản đồ 124</w:t>
      </w:r>
      <w:r>
        <w:t xml:space="preserve"> có diện tích </w:t>
      </w:r>
      <w:r w:rsidR="00C709D6">
        <w:t>792,3</w:t>
      </w:r>
      <w:r>
        <w:t>m</w:t>
      </w:r>
      <w:r>
        <w:rPr>
          <w:vertAlign w:val="superscript"/>
        </w:rPr>
        <w:t>2</w:t>
      </w:r>
      <w:r>
        <w:t xml:space="preserve">; thửa đất </w:t>
      </w:r>
      <w:r w:rsidR="00C709D6">
        <w:t>400, tờ bản đồ 124</w:t>
      </w:r>
      <w:r>
        <w:t xml:space="preserve"> có diện tích </w:t>
      </w:r>
      <w:r w:rsidR="00C709D6">
        <w:t>353,6</w:t>
      </w:r>
      <w:r>
        <w:t xml:space="preserve"> m</w:t>
      </w:r>
      <w:r>
        <w:rPr>
          <w:vertAlign w:val="superscript"/>
        </w:rPr>
        <w:t>2</w:t>
      </w:r>
      <w:r>
        <w:t xml:space="preserve">, </w:t>
      </w:r>
      <w:r w:rsidR="00610423">
        <w:t xml:space="preserve">thửa đất </w:t>
      </w:r>
      <w:r w:rsidR="00C709D6">
        <w:t>401, tờ bản đồ 124</w:t>
      </w:r>
      <w:r w:rsidR="00610423" w:rsidRPr="00610423">
        <w:t xml:space="preserve"> </w:t>
      </w:r>
      <w:r w:rsidR="00610423">
        <w:t xml:space="preserve">có diện tích </w:t>
      </w:r>
      <w:r w:rsidR="00C709D6">
        <w:t>1201</w:t>
      </w:r>
      <w:r w:rsidR="00610423">
        <w:t>m</w:t>
      </w:r>
      <w:r w:rsidR="00610423">
        <w:rPr>
          <w:vertAlign w:val="superscript"/>
        </w:rPr>
        <w:t>2</w:t>
      </w:r>
      <w:r>
        <w:t xml:space="preserve">; lối đi chung phải đảm báo đấu nối với tuyến đường giao thông hiện hữu; yêu cầu </w:t>
      </w:r>
      <w:r w:rsidR="00C709D6">
        <w:t>ông Nguyễn Ngọc Anh</w:t>
      </w:r>
      <w:r>
        <w:t xml:space="preserve"> chấp hành trong việc thỏa thuận phần diện tích đất để mở lối đi chung cùng các chủ sử dụng đất có liên quan thỏa thuận và tự chịu trách nhiệm với nhau. Về điều kiện cơ sở hạ tầng kỹ thuật; đường giao thông, cấp điện, mương thoát nước, hạ tầng xã hội </w:t>
      </w:r>
      <w:r w:rsidR="00C709D6">
        <w:t>ông Nguyễn Ngọc Anh</w:t>
      </w:r>
      <w:r>
        <w:t xml:space="preserve"> phải tự chịu các điều kiện để thực hiện. </w:t>
      </w:r>
    </w:p>
    <w:p w:rsidR="008F1666" w:rsidRDefault="00327B1D" w:rsidP="00C709D6">
      <w:pPr>
        <w:spacing w:before="40" w:after="40" w:line="264" w:lineRule="auto"/>
      </w:pPr>
      <w:r>
        <w:t xml:space="preserve">Với nội dung trên đề nghị Văn phòng đăng ký đất đai khu vực Kỳ Anh phối hợp với </w:t>
      </w:r>
      <w:r w:rsidR="00C709D6">
        <w:t>ông Nguyễn Ngọc Anh</w:t>
      </w:r>
      <w:r>
        <w:t xml:space="preserve"> để thực hiện việc tách thửa, mở lối đi chung đảm bảo thời gian và theo đúng các quy định.</w:t>
      </w:r>
    </w:p>
    <w:p w:rsidR="008F1666" w:rsidRDefault="00327B1D" w:rsidP="00C709D6">
      <w:pPr>
        <w:spacing w:before="40" w:after="40" w:line="264" w:lineRule="auto"/>
      </w:pPr>
      <w:r>
        <w:lastRenderedPageBreak/>
        <w:t xml:space="preserve">Trên đây là ý kiến của Ủy ban nhân dân xã Kỳ Lạc liên quan đến đơn xin mở lối đi chung của </w:t>
      </w:r>
      <w:r w:rsidR="00C709D6">
        <w:t>ông Nguyễn Ngọc Anh</w:t>
      </w:r>
      <w:r>
        <w:t xml:space="preserve">, thôn </w:t>
      </w:r>
      <w:r w:rsidR="00C709D6">
        <w:t>Hải Hà</w:t>
      </w:r>
      <w:r>
        <w:t>, xã Kỳ Lạc, tỉnh Hà Tĩnh./.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539"/>
      </w:tblGrid>
      <w:tr w:rsidR="008F1666">
        <w:tc>
          <w:tcPr>
            <w:tcW w:w="4644" w:type="dxa"/>
          </w:tcPr>
          <w:p w:rsidR="008F1666" w:rsidRDefault="00327B1D" w:rsidP="00B9761E">
            <w:pPr>
              <w:ind w:firstLine="0"/>
              <w:rPr>
                <w:b/>
                <w:i/>
                <w:sz w:val="24"/>
              </w:rPr>
            </w:pPr>
            <w:r>
              <w:rPr>
                <w:b/>
                <w:i/>
                <w:sz w:val="24"/>
              </w:rPr>
              <w:t>Nơi nhận:</w:t>
            </w:r>
          </w:p>
          <w:p w:rsidR="008F1666" w:rsidRDefault="00327B1D" w:rsidP="00B9761E">
            <w:pPr>
              <w:ind w:firstLine="0"/>
              <w:rPr>
                <w:sz w:val="22"/>
                <w:szCs w:val="22"/>
              </w:rPr>
            </w:pPr>
            <w:r>
              <w:rPr>
                <w:sz w:val="22"/>
                <w:szCs w:val="22"/>
              </w:rPr>
              <w:t>- Như trên;</w:t>
            </w:r>
          </w:p>
          <w:p w:rsidR="008F1666" w:rsidRDefault="00327B1D" w:rsidP="00B9761E">
            <w:pPr>
              <w:ind w:firstLine="0"/>
              <w:rPr>
                <w:sz w:val="22"/>
                <w:szCs w:val="22"/>
              </w:rPr>
            </w:pPr>
            <w:r>
              <w:rPr>
                <w:sz w:val="22"/>
                <w:szCs w:val="22"/>
              </w:rPr>
              <w:t>- Chủ tịch, các PCT UBND xã;</w:t>
            </w:r>
          </w:p>
          <w:p w:rsidR="008F1666" w:rsidRDefault="00B9761E" w:rsidP="00B9761E">
            <w:pPr>
              <w:ind w:firstLine="0"/>
              <w:rPr>
                <w:vertAlign w:val="subscript"/>
              </w:rPr>
            </w:pPr>
            <w:r>
              <w:rPr>
                <w:sz w:val="22"/>
                <w:szCs w:val="22"/>
              </w:rPr>
              <w:t xml:space="preserve">- Lưu: VT, </w:t>
            </w:r>
            <w:r w:rsidR="00327B1D">
              <w:rPr>
                <w:sz w:val="22"/>
                <w:szCs w:val="22"/>
              </w:rPr>
              <w:t>KT</w:t>
            </w:r>
            <w:r>
              <w:rPr>
                <w:sz w:val="22"/>
                <w:szCs w:val="22"/>
                <w:vertAlign w:val="subscript"/>
              </w:rPr>
              <w:t>.</w:t>
            </w:r>
          </w:p>
        </w:tc>
        <w:tc>
          <w:tcPr>
            <w:tcW w:w="4644" w:type="dxa"/>
          </w:tcPr>
          <w:p w:rsidR="008F1666" w:rsidRDefault="00327B1D" w:rsidP="00B9761E">
            <w:pPr>
              <w:ind w:firstLine="0"/>
              <w:jc w:val="center"/>
              <w:rPr>
                <w:b/>
              </w:rPr>
            </w:pPr>
            <w:r>
              <w:rPr>
                <w:b/>
              </w:rPr>
              <w:t>TM. ỦY BAN NHÂN DÂN</w:t>
            </w:r>
          </w:p>
          <w:p w:rsidR="008F1666" w:rsidRDefault="00B9761E" w:rsidP="00B9761E">
            <w:pPr>
              <w:ind w:firstLine="0"/>
              <w:jc w:val="center"/>
              <w:rPr>
                <w:b/>
              </w:rPr>
            </w:pPr>
            <w:r>
              <w:rPr>
                <w:b/>
              </w:rPr>
              <w:t xml:space="preserve">KT. </w:t>
            </w:r>
            <w:r w:rsidR="00327B1D">
              <w:rPr>
                <w:b/>
              </w:rPr>
              <w:t>CHỦ TỊCH</w:t>
            </w:r>
          </w:p>
          <w:p w:rsidR="00B9761E" w:rsidRDefault="00B9761E" w:rsidP="00B9761E">
            <w:pPr>
              <w:ind w:firstLine="0"/>
              <w:jc w:val="center"/>
              <w:rPr>
                <w:b/>
              </w:rPr>
            </w:pPr>
            <w:r>
              <w:rPr>
                <w:b/>
              </w:rPr>
              <w:t>PHÓ CHỦ TỊCH</w:t>
            </w:r>
          </w:p>
          <w:p w:rsidR="008F1666" w:rsidRDefault="008F1666" w:rsidP="00B9761E">
            <w:pPr>
              <w:ind w:firstLine="0"/>
              <w:jc w:val="center"/>
              <w:rPr>
                <w:b/>
              </w:rPr>
            </w:pPr>
          </w:p>
          <w:p w:rsidR="00B9761E" w:rsidRDefault="00B9761E" w:rsidP="00B9761E">
            <w:pPr>
              <w:ind w:firstLine="0"/>
              <w:jc w:val="center"/>
              <w:rPr>
                <w:b/>
              </w:rPr>
            </w:pPr>
          </w:p>
          <w:p w:rsidR="008F1666" w:rsidRDefault="008F1666" w:rsidP="00B9761E">
            <w:pPr>
              <w:ind w:firstLine="0"/>
              <w:jc w:val="center"/>
              <w:rPr>
                <w:b/>
              </w:rPr>
            </w:pPr>
          </w:p>
          <w:p w:rsidR="008F1666" w:rsidRDefault="008F1666" w:rsidP="00B9761E">
            <w:pPr>
              <w:ind w:firstLine="0"/>
              <w:jc w:val="center"/>
              <w:rPr>
                <w:b/>
              </w:rPr>
            </w:pPr>
          </w:p>
          <w:p w:rsidR="008F1666" w:rsidRDefault="00B9761E" w:rsidP="00B9761E">
            <w:pPr>
              <w:ind w:firstLine="0"/>
              <w:jc w:val="center"/>
            </w:pPr>
            <w:r>
              <w:rPr>
                <w:b/>
              </w:rPr>
              <w:t>Lê Quang Trung</w:t>
            </w:r>
          </w:p>
        </w:tc>
      </w:tr>
    </w:tbl>
    <w:p w:rsidR="008F1666" w:rsidRDefault="008F1666">
      <w:pPr>
        <w:spacing w:line="360" w:lineRule="auto"/>
        <w:ind w:firstLine="0"/>
      </w:pPr>
    </w:p>
    <w:p w:rsidR="008F1666" w:rsidRDefault="008F1666">
      <w:pPr>
        <w:rPr>
          <w:lang w:val="de-AT"/>
        </w:rPr>
      </w:pPr>
    </w:p>
    <w:sectPr w:rsidR="008F1666" w:rsidSect="00610423">
      <w:pgSz w:w="11907" w:h="16840"/>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00"/>
    <w:family w:val="auto"/>
    <w:pitch w:val="default"/>
  </w:font>
  <w:font w:name="Tahoma">
    <w:panose1 w:val="020B0604030504040204"/>
    <w:charset w:val="00"/>
    <w:family w:val="swiss"/>
    <w:pitch w:val="variable"/>
    <w:sig w:usb0="E1002EFF" w:usb1="C000605B" w:usb2="00000029" w:usb3="00000000" w:csb0="000101FF" w:csb1="00000000"/>
  </w:font>
  <w:font w:name=".VnCentury Schoolbook">
    <w:altName w:val="Courier New"/>
    <w:panose1 w:val="020B7200000000000000"/>
    <w:charset w:val="00"/>
    <w:family w:val="swiss"/>
    <w:pitch w:val="variable"/>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FB1"/>
    <w:rsid w:val="0005487E"/>
    <w:rsid w:val="00291824"/>
    <w:rsid w:val="00327B1D"/>
    <w:rsid w:val="00610423"/>
    <w:rsid w:val="00623FB1"/>
    <w:rsid w:val="0065734F"/>
    <w:rsid w:val="006F015A"/>
    <w:rsid w:val="00712862"/>
    <w:rsid w:val="00765F9A"/>
    <w:rsid w:val="008637CC"/>
    <w:rsid w:val="008F1666"/>
    <w:rsid w:val="00937540"/>
    <w:rsid w:val="00B872C6"/>
    <w:rsid w:val="00B9761E"/>
    <w:rsid w:val="00C709D6"/>
    <w:rsid w:val="00D5026E"/>
    <w:rsid w:val="00DD5535"/>
    <w:rsid w:val="00FE749C"/>
    <w:rsid w:val="452D4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18307A3"/>
  <w15:docId w15:val="{1BEA4CC3-621F-4F96-B9E7-1C65F3753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lang w:val="en-SG" w:eastAsia="en-S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rPr>
      <w:sz w:val="28"/>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table" w:styleId="TableGrid">
    <w:name w:val="Table Grid"/>
    <w:basedOn w:val="TableNormal"/>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rPr>
      <w:rFonts w:eastAsia="Times New Roman" w:cs="Times New Roman"/>
    </w:rPr>
  </w:style>
  <w:style w:type="character" w:customStyle="1" w:styleId="ListParagraphChar">
    <w:name w:val="List Paragraph Char"/>
    <w:link w:val="ListParagraph"/>
    <w:uiPriority w:val="34"/>
    <w:qFormat/>
    <w:rPr>
      <w:rFonts w:ascii=".VnCentury Schoolbook" w:eastAsia="Times New Roman" w:hAnsi=".VnCentury Schoolbook" w:cs="Times New Roman"/>
      <w:szCs w:val="24"/>
      <w:lang w:eastAsia="vi-VN"/>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F4B069-4516-4414-86AA-B8290BF77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thegioididong</dc:creator>
  <cp:lastModifiedBy>FPT HP</cp:lastModifiedBy>
  <cp:revision>5</cp:revision>
  <cp:lastPrinted>2026-09-28T00:51:00Z</cp:lastPrinted>
  <dcterms:created xsi:type="dcterms:W3CDTF">2026-09-25T02:15:00Z</dcterms:created>
  <dcterms:modified xsi:type="dcterms:W3CDTF">2026-10-07T01:44:00Z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eyJoZGlkIjoiM2Y0OTJkMjNmOWU0MmQ2ZjFiZDNlMTgxNWI3NWM4NWUifQ==</vt:lpwstr>
  </property>
  <property fmtid="{D5CDD505-2E9C-101B-9397-08002B2CF9AE}" pid="3" name="KSOProductBuildVer">
    <vt:lpwstr>1033-12.1.0.28485</vt:lpwstr>
  </property>
  <property fmtid="{D5CDD505-2E9C-101B-9397-08002B2CF9AE}" pid="4" name="ICV">
    <vt:lpwstr>67F40AB44BF049A8B446A7E36C601BBC_13</vt:lpwstr>
  </property>
</Properties>
</file>