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1E0" w:firstRow="1" w:lastRow="1" w:firstColumn="1" w:lastColumn="1" w:noHBand="0" w:noVBand="0"/>
      </w:tblPr>
      <w:tblGrid>
        <w:gridCol w:w="3534"/>
        <w:gridCol w:w="5814"/>
      </w:tblGrid>
      <w:tr w:rsidR="00F927FD" w:rsidRPr="00F927FD" w14:paraId="37CEC247" w14:textId="77777777" w:rsidTr="00E07C79">
        <w:trPr>
          <w:trHeight w:val="971"/>
        </w:trPr>
        <w:tc>
          <w:tcPr>
            <w:tcW w:w="3534" w:type="dxa"/>
          </w:tcPr>
          <w:p w14:paraId="6B59443E" w14:textId="77777777" w:rsidR="00426CBB" w:rsidRPr="00F927FD" w:rsidRDefault="00661DF7" w:rsidP="00661DF7">
            <w:pPr>
              <w:jc w:val="center"/>
              <w:rPr>
                <w:rFonts w:eastAsia="Arial Unicode MS" w:cs="Times New Roman"/>
                <w:b/>
                <w:color w:val="000000" w:themeColor="text1"/>
                <w:sz w:val="26"/>
                <w:szCs w:val="26"/>
              </w:rPr>
            </w:pPr>
            <w:r w:rsidRPr="00F927FD">
              <w:rPr>
                <w:rFonts w:eastAsia="Arial Unicode MS" w:cs="Times New Roman"/>
                <w:b/>
                <w:color w:val="000000" w:themeColor="text1"/>
                <w:sz w:val="26"/>
                <w:szCs w:val="26"/>
              </w:rPr>
              <w:t xml:space="preserve">ỦY BAN NHÂN DÂN </w:t>
            </w:r>
          </w:p>
          <w:p w14:paraId="30258056" w14:textId="77777777" w:rsidR="00661DF7" w:rsidRPr="00F927FD" w:rsidRDefault="00661DF7" w:rsidP="00661DF7">
            <w:pPr>
              <w:jc w:val="center"/>
              <w:rPr>
                <w:rFonts w:eastAsia="Arial Unicode MS" w:cs="Times New Roman"/>
                <w:b/>
                <w:color w:val="000000" w:themeColor="text1"/>
                <w:sz w:val="26"/>
                <w:szCs w:val="26"/>
              </w:rPr>
            </w:pPr>
            <w:r w:rsidRPr="00F927FD">
              <w:rPr>
                <w:rFonts w:eastAsia="Arial Unicode MS" w:cs="Times New Roman"/>
                <w:b/>
                <w:color w:val="000000" w:themeColor="text1"/>
                <w:sz w:val="26"/>
                <w:szCs w:val="26"/>
              </w:rPr>
              <w:t>XÃ KỲ LẠC</w:t>
            </w:r>
          </w:p>
          <w:p w14:paraId="13BB910B" w14:textId="12210E14" w:rsidR="00661DF7" w:rsidRPr="00F927FD" w:rsidRDefault="00661DF7" w:rsidP="00661DF7">
            <w:pPr>
              <w:spacing w:before="180"/>
              <w:jc w:val="center"/>
              <w:rPr>
                <w:rFonts w:eastAsia="Arial Unicode MS" w:cs="Times New Roman"/>
                <w:b/>
                <w:color w:val="000000" w:themeColor="text1"/>
                <w:sz w:val="20"/>
                <w:szCs w:val="20"/>
              </w:rPr>
            </w:pPr>
            <w:r w:rsidRPr="00F927FD">
              <w:rPr>
                <w:rFonts w:eastAsia="Arial Unicode MS" w:cs="Times New Roman"/>
                <w:noProof/>
                <w:color w:val="000000" w:themeColor="text1"/>
                <w:sz w:val="26"/>
                <w:szCs w:val="26"/>
                <w:lang w:eastAsia="zh-CN"/>
              </w:rPr>
              <mc:AlternateContent>
                <mc:Choice Requires="wps">
                  <w:drawing>
                    <wp:anchor distT="0" distB="0" distL="114300" distR="114300" simplePos="0" relativeHeight="251659264" behindDoc="0" locked="0" layoutInCell="1" allowOverlap="1" wp14:anchorId="66B043EE" wp14:editId="12F1B8F9">
                      <wp:simplePos x="0" y="0"/>
                      <wp:positionH relativeFrom="column">
                        <wp:posOffset>822325</wp:posOffset>
                      </wp:positionH>
                      <wp:positionV relativeFrom="paragraph">
                        <wp:posOffset>5080</wp:posOffset>
                      </wp:positionV>
                      <wp:extent cx="461434" cy="0"/>
                      <wp:effectExtent l="0" t="0" r="0" b="0"/>
                      <wp:wrapNone/>
                      <wp:docPr id="971330813" name="Straight Connector 1"/>
                      <wp:cNvGraphicFramePr/>
                      <a:graphic xmlns:a="http://schemas.openxmlformats.org/drawingml/2006/main">
                        <a:graphicData uri="http://schemas.microsoft.com/office/word/2010/wordprocessingShape">
                          <wps:wsp>
                            <wps:cNvCnPr/>
                            <wps:spPr>
                              <a:xfrm>
                                <a:off x="0" y="0"/>
                                <a:ext cx="461434"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F37434D"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64.75pt,.4pt" to="101.1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" strokecolor="#156082 [3204]" strokeweight=".5pt">
                      <v:stroke joinstyle="miter"/>
                    </v:line>
                  </w:pict>
                </mc:Fallback>
              </mc:AlternateContent>
            </w:r>
            <w:r w:rsidRPr="00F927FD">
              <w:rPr>
                <w:rFonts w:eastAsia="Arial Unicode MS" w:cs="Times New Roman"/>
                <w:color w:val="000000" w:themeColor="text1"/>
                <w:sz w:val="26"/>
                <w:szCs w:val="26"/>
              </w:rPr>
              <w:t>Số</w:t>
            </w:r>
            <w:r w:rsidR="008E5439">
              <w:rPr>
                <w:rFonts w:eastAsia="Arial Unicode MS" w:cs="Times New Roman"/>
                <w:color w:val="000000" w:themeColor="text1"/>
                <w:sz w:val="26"/>
                <w:szCs w:val="26"/>
              </w:rPr>
              <w:t xml:space="preserve">:   </w:t>
            </w:r>
            <w:r w:rsidR="007D04F9">
              <w:rPr>
                <w:rFonts w:eastAsia="Arial Unicode MS" w:cs="Times New Roman"/>
                <w:color w:val="000000" w:themeColor="text1"/>
                <w:sz w:val="26"/>
                <w:szCs w:val="26"/>
              </w:rPr>
              <w:t xml:space="preserve">  </w:t>
            </w:r>
            <w:r w:rsidR="008E5439">
              <w:rPr>
                <w:rFonts w:eastAsia="Arial Unicode MS" w:cs="Times New Roman"/>
                <w:color w:val="000000" w:themeColor="text1"/>
                <w:sz w:val="26"/>
                <w:szCs w:val="26"/>
              </w:rPr>
              <w:t xml:space="preserve">    </w:t>
            </w:r>
            <w:r w:rsidRPr="00F927FD">
              <w:rPr>
                <w:rFonts w:eastAsia="Arial Unicode MS" w:cs="Times New Roman"/>
                <w:color w:val="000000" w:themeColor="text1"/>
                <w:sz w:val="26"/>
                <w:szCs w:val="26"/>
              </w:rPr>
              <w:t>/QĐ-UBND</w:t>
            </w:r>
            <w:r w:rsidRPr="00F927FD">
              <w:rPr>
                <w:rFonts w:eastAsia="Arial Unicode MS" w:cs="Times New Roman"/>
                <w:color w:val="000000" w:themeColor="text1"/>
                <w:sz w:val="20"/>
                <w:szCs w:val="20"/>
              </w:rPr>
              <w:t xml:space="preserve"> </w:t>
            </w:r>
          </w:p>
        </w:tc>
        <w:tc>
          <w:tcPr>
            <w:tcW w:w="5814" w:type="dxa"/>
          </w:tcPr>
          <w:p w14:paraId="5E34E55E" w14:textId="56BA9823" w:rsidR="00E07C79" w:rsidRPr="00F927FD" w:rsidRDefault="00661DF7" w:rsidP="00E07C79">
            <w:pPr>
              <w:jc w:val="center"/>
              <w:rPr>
                <w:rFonts w:eastAsia="Arial Unicode MS" w:cs="Times New Roman"/>
                <w:b/>
                <w:color w:val="000000" w:themeColor="text1"/>
                <w:szCs w:val="28"/>
              </w:rPr>
            </w:pPr>
            <w:r w:rsidRPr="00F927FD">
              <w:rPr>
                <w:rFonts w:eastAsia="Arial Unicode MS" w:cs="Times New Roman"/>
                <w:b/>
                <w:noProof/>
                <w:color w:val="000000" w:themeColor="text1"/>
                <w:sz w:val="26"/>
                <w:szCs w:val="26"/>
                <w:lang w:eastAsia="zh-CN"/>
              </w:rPr>
              <mc:AlternateContent>
                <mc:Choice Requires="wps">
                  <w:drawing>
                    <wp:anchor distT="0" distB="0" distL="114300" distR="114300" simplePos="0" relativeHeight="251660288" behindDoc="0" locked="0" layoutInCell="1" allowOverlap="1" wp14:anchorId="330ECA78" wp14:editId="201ED17D">
                      <wp:simplePos x="0" y="0"/>
                      <wp:positionH relativeFrom="column">
                        <wp:posOffset>767503</wp:posOffset>
                      </wp:positionH>
                      <wp:positionV relativeFrom="paragraph">
                        <wp:posOffset>424180</wp:posOffset>
                      </wp:positionV>
                      <wp:extent cx="2007954" cy="0"/>
                      <wp:effectExtent l="0" t="0" r="0" b="0"/>
                      <wp:wrapNone/>
                      <wp:docPr id="552809327" name="Straight Connector 2"/>
                      <wp:cNvGraphicFramePr/>
                      <a:graphic xmlns:a="http://schemas.openxmlformats.org/drawingml/2006/main">
                        <a:graphicData uri="http://schemas.microsoft.com/office/word/2010/wordprocessingShape">
                          <wps:wsp>
                            <wps:cNvCnPr/>
                            <wps:spPr>
                              <a:xfrm>
                                <a:off x="0" y="0"/>
                                <a:ext cx="2007954"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7BF155E" id="Straight Connector 2"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0.45pt,33.4pt" to="218.55pt,3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" strokecolor="#156082 [3204]" strokeweight=".5pt">
                      <v:stroke joinstyle="miter"/>
                    </v:line>
                  </w:pict>
                </mc:Fallback>
              </mc:AlternateContent>
            </w:r>
            <w:r w:rsidR="00426CBB" w:rsidRPr="00F927FD">
              <w:rPr>
                <w:rFonts w:eastAsia="Arial Unicode MS" w:cs="Times New Roman"/>
                <w:b/>
                <w:color w:val="000000" w:themeColor="text1"/>
                <w:sz w:val="26"/>
                <w:szCs w:val="26"/>
              </w:rPr>
              <w:t>CỘNG HÒA XÃ HỘI CHỦ NGHĨA VIỆT NAM</w:t>
            </w:r>
            <w:r w:rsidR="00426CBB" w:rsidRPr="00F927FD">
              <w:rPr>
                <w:rFonts w:eastAsia="Arial Unicode MS" w:cs="Times New Roman"/>
                <w:b/>
                <w:color w:val="000000" w:themeColor="text1"/>
                <w:sz w:val="26"/>
                <w:szCs w:val="26"/>
              </w:rPr>
              <w:br/>
            </w:r>
            <w:r w:rsidR="00426CBB" w:rsidRPr="00F927FD">
              <w:rPr>
                <w:rFonts w:eastAsia="Arial Unicode MS" w:cs="Times New Roman"/>
                <w:b/>
                <w:color w:val="000000" w:themeColor="text1"/>
                <w:szCs w:val="28"/>
              </w:rPr>
              <w:t>Độc lập - Tự do - Hạnh phúc</w:t>
            </w:r>
          </w:p>
          <w:p w14:paraId="1DB8061A" w14:textId="7A7BBB03" w:rsidR="00661DF7" w:rsidRPr="00F927FD" w:rsidRDefault="00661DF7" w:rsidP="00FC5D4B">
            <w:pPr>
              <w:spacing w:before="180"/>
              <w:jc w:val="center"/>
              <w:rPr>
                <w:rFonts w:eastAsia="Arial Unicode MS" w:cs="Times New Roman"/>
                <w:color w:val="000000" w:themeColor="text1"/>
                <w:sz w:val="20"/>
                <w:szCs w:val="20"/>
              </w:rPr>
            </w:pPr>
            <w:r w:rsidRPr="00F927FD">
              <w:rPr>
                <w:rFonts w:eastAsia="Arial Unicode MS" w:cs="Times New Roman"/>
                <w:i/>
                <w:iCs/>
                <w:color w:val="000000" w:themeColor="text1"/>
                <w:szCs w:val="28"/>
              </w:rPr>
              <w:t>Kỳ Lạ</w:t>
            </w:r>
            <w:r w:rsidR="008E5439">
              <w:rPr>
                <w:rFonts w:eastAsia="Arial Unicode MS" w:cs="Times New Roman"/>
                <w:i/>
                <w:iCs/>
                <w:color w:val="000000" w:themeColor="text1"/>
                <w:szCs w:val="28"/>
              </w:rPr>
              <w:t xml:space="preserve">c, ngày  </w:t>
            </w:r>
            <w:r w:rsidR="00051870">
              <w:rPr>
                <w:rFonts w:eastAsia="Arial Unicode MS" w:cs="Times New Roman"/>
                <w:i/>
                <w:iCs/>
                <w:color w:val="000000" w:themeColor="text1"/>
                <w:szCs w:val="28"/>
              </w:rPr>
              <w:t xml:space="preserve">  </w:t>
            </w:r>
            <w:r w:rsidR="008E5439">
              <w:rPr>
                <w:rFonts w:eastAsia="Arial Unicode MS" w:cs="Times New Roman"/>
                <w:i/>
                <w:iCs/>
                <w:color w:val="000000" w:themeColor="text1"/>
                <w:szCs w:val="28"/>
              </w:rPr>
              <w:t xml:space="preserve">   </w:t>
            </w:r>
            <w:r w:rsidR="0051417B">
              <w:rPr>
                <w:rFonts w:eastAsia="Arial Unicode MS" w:cs="Times New Roman"/>
                <w:i/>
                <w:iCs/>
                <w:color w:val="000000" w:themeColor="text1"/>
                <w:szCs w:val="28"/>
              </w:rPr>
              <w:t xml:space="preserve">tháng </w:t>
            </w:r>
            <w:r w:rsidR="00051870">
              <w:rPr>
                <w:rFonts w:eastAsia="Arial Unicode MS" w:cs="Times New Roman"/>
                <w:i/>
                <w:iCs/>
                <w:color w:val="000000" w:themeColor="text1"/>
                <w:szCs w:val="28"/>
              </w:rPr>
              <w:t xml:space="preserve"> </w:t>
            </w:r>
            <w:r w:rsidR="00FC5D4B">
              <w:rPr>
                <w:rFonts w:eastAsia="Arial Unicode MS" w:cs="Times New Roman"/>
                <w:i/>
                <w:iCs/>
                <w:color w:val="000000" w:themeColor="text1"/>
                <w:szCs w:val="28"/>
              </w:rPr>
              <w:t>10</w:t>
            </w:r>
            <w:r w:rsidR="0051417B">
              <w:rPr>
                <w:rFonts w:eastAsia="Arial Unicode MS" w:cs="Times New Roman"/>
                <w:i/>
                <w:iCs/>
                <w:color w:val="000000" w:themeColor="text1"/>
                <w:szCs w:val="28"/>
              </w:rPr>
              <w:t xml:space="preserve"> </w:t>
            </w:r>
            <w:r w:rsidRPr="00F927FD">
              <w:rPr>
                <w:rFonts w:eastAsia="Arial Unicode MS" w:cs="Times New Roman"/>
                <w:i/>
                <w:iCs/>
                <w:color w:val="000000" w:themeColor="text1"/>
                <w:szCs w:val="28"/>
              </w:rPr>
              <w:t xml:space="preserve"> năm 2026</w:t>
            </w:r>
          </w:p>
        </w:tc>
      </w:tr>
    </w:tbl>
    <w:p w14:paraId="79833949" w14:textId="77777777" w:rsidR="00426CBB" w:rsidRPr="00F927FD" w:rsidRDefault="00426CBB" w:rsidP="00E07C79">
      <w:pPr>
        <w:widowControl w:val="0"/>
        <w:autoSpaceDE w:val="0"/>
        <w:autoSpaceDN w:val="0"/>
        <w:adjustRightInd w:val="0"/>
        <w:spacing w:before="240"/>
        <w:jc w:val="center"/>
        <w:rPr>
          <w:rFonts w:cs="Times New Roman"/>
          <w:b/>
          <w:color w:val="000000" w:themeColor="text1"/>
          <w:szCs w:val="28"/>
        </w:rPr>
      </w:pPr>
      <w:r w:rsidRPr="00F927FD">
        <w:rPr>
          <w:rFonts w:cs="Times New Roman"/>
          <w:b/>
          <w:color w:val="000000" w:themeColor="text1"/>
          <w:szCs w:val="28"/>
        </w:rPr>
        <w:t>QUYẾT ĐỊNH</w:t>
      </w:r>
    </w:p>
    <w:p w14:paraId="644D7637" w14:textId="77777777" w:rsidR="007F2B73" w:rsidRPr="00F927FD" w:rsidRDefault="00426CBB" w:rsidP="007F2B73">
      <w:pPr>
        <w:jc w:val="center"/>
        <w:rPr>
          <w:b/>
          <w:color w:val="000000" w:themeColor="text1"/>
        </w:rPr>
      </w:pPr>
      <w:r w:rsidRPr="00F927FD">
        <w:rPr>
          <w:rFonts w:cs="Times New Roman"/>
          <w:b/>
          <w:color w:val="000000" w:themeColor="text1"/>
          <w:szCs w:val="28"/>
        </w:rPr>
        <w:t xml:space="preserve">Phê duyệt tiền cấp quyền khai thác khoáng sản </w:t>
      </w:r>
      <w:r w:rsidR="007F2B73" w:rsidRPr="00F927FD">
        <w:rPr>
          <w:rFonts w:cs="Times New Roman"/>
          <w:b/>
          <w:color w:val="000000" w:themeColor="text1"/>
          <w:szCs w:val="28"/>
        </w:rPr>
        <w:t>đ</w:t>
      </w:r>
      <w:r w:rsidR="007F2B73" w:rsidRPr="00F927FD">
        <w:rPr>
          <w:b/>
          <w:color w:val="000000" w:themeColor="text1"/>
        </w:rPr>
        <w:t xml:space="preserve">ất, đá hỗn tạp </w:t>
      </w:r>
    </w:p>
    <w:p w14:paraId="23EA283F" w14:textId="77777777" w:rsidR="007D04F9" w:rsidRDefault="007F2B73" w:rsidP="0051417B">
      <w:pPr>
        <w:jc w:val="center"/>
        <w:rPr>
          <w:b/>
          <w:color w:val="000000" w:themeColor="text1"/>
        </w:rPr>
      </w:pPr>
      <w:r w:rsidRPr="00F927FD">
        <w:rPr>
          <w:b/>
          <w:color w:val="000000" w:themeColor="text1"/>
        </w:rPr>
        <w:t>làm vật liệu san lấp (thuộc khoáng sả</w:t>
      </w:r>
      <w:r w:rsidR="007D04F9">
        <w:rPr>
          <w:b/>
          <w:color w:val="000000" w:themeColor="text1"/>
        </w:rPr>
        <w:t>n nhóm IV),</w:t>
      </w:r>
    </w:p>
    <w:p w14:paraId="17BFE7F2" w14:textId="4549FE43" w:rsidR="007F2B73" w:rsidRPr="00F927FD" w:rsidRDefault="007F2B73" w:rsidP="0051417B">
      <w:pPr>
        <w:jc w:val="center"/>
        <w:rPr>
          <w:b/>
          <w:color w:val="000000" w:themeColor="text1"/>
        </w:rPr>
      </w:pPr>
      <w:r w:rsidRPr="00F927FD">
        <w:rPr>
          <w:b/>
          <w:color w:val="000000" w:themeColor="text1"/>
        </w:rPr>
        <w:t xml:space="preserve">tại </w:t>
      </w:r>
      <w:r w:rsidR="0051417B">
        <w:rPr>
          <w:b/>
          <w:color w:val="000000" w:themeColor="text1"/>
        </w:rPr>
        <w:t xml:space="preserve">thôn </w:t>
      </w:r>
      <w:r w:rsidR="00FC5D4B">
        <w:rPr>
          <w:b/>
          <w:color w:val="000000" w:themeColor="text1"/>
        </w:rPr>
        <w:t>Lạc Thắng</w:t>
      </w:r>
      <w:r w:rsidRPr="00F927FD">
        <w:rPr>
          <w:b/>
          <w:color w:val="000000" w:themeColor="text1"/>
        </w:rPr>
        <w:t xml:space="preserve">, xã Kỳ Lạc, </w:t>
      </w:r>
      <w:r w:rsidR="007D04F9">
        <w:rPr>
          <w:b/>
          <w:color w:val="000000" w:themeColor="text1"/>
        </w:rPr>
        <w:t>tỉnh Hà Tĩnh</w:t>
      </w:r>
    </w:p>
    <w:p w14:paraId="2F820459" w14:textId="0E96D710" w:rsidR="007F2B73" w:rsidRPr="00F927FD" w:rsidRDefault="007F2B73" w:rsidP="007D04F9">
      <w:pPr>
        <w:widowControl w:val="0"/>
        <w:autoSpaceDE w:val="0"/>
        <w:autoSpaceDN w:val="0"/>
        <w:adjustRightInd w:val="0"/>
        <w:spacing w:before="240" w:after="180"/>
        <w:jc w:val="center"/>
        <w:rPr>
          <w:rFonts w:cs="Times New Roman"/>
          <w:b/>
          <w:color w:val="000000" w:themeColor="text1"/>
          <w:szCs w:val="28"/>
        </w:rPr>
      </w:pPr>
      <w:r w:rsidRPr="00F927FD">
        <w:rPr>
          <w:noProof/>
          <w:color w:val="000000" w:themeColor="text1"/>
          <w:lang w:eastAsia="zh-CN"/>
        </w:rPr>
        <mc:AlternateContent>
          <mc:Choice Requires="wps">
            <w:drawing>
              <wp:anchor distT="0" distB="0" distL="114300" distR="114300" simplePos="0" relativeHeight="251661312" behindDoc="0" locked="0" layoutInCell="1" allowOverlap="1" wp14:anchorId="3B81D288" wp14:editId="09DF030E">
                <wp:simplePos x="0" y="0"/>
                <wp:positionH relativeFrom="column">
                  <wp:posOffset>2128520</wp:posOffset>
                </wp:positionH>
                <wp:positionV relativeFrom="paragraph">
                  <wp:posOffset>24765</wp:posOffset>
                </wp:positionV>
                <wp:extent cx="1847850" cy="0"/>
                <wp:effectExtent l="0" t="0" r="0" b="0"/>
                <wp:wrapNone/>
                <wp:docPr id="1579379562" name="Straight Connector 3"/>
                <wp:cNvGraphicFramePr/>
                <a:graphic xmlns:a="http://schemas.openxmlformats.org/drawingml/2006/main">
                  <a:graphicData uri="http://schemas.microsoft.com/office/word/2010/wordprocessingShape">
                    <wps:wsp>
                      <wps:cNvCnPr/>
                      <wps:spPr>
                        <a:xfrm>
                          <a:off x="0" y="0"/>
                          <a:ext cx="18478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FA1F1DF" id="Straight Connector 3"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67.6pt,1.95pt" to="313.1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" strokecolor="#156082 [3204]" strokeweight=".5pt">
                <v:stroke joinstyle="miter"/>
              </v:line>
            </w:pict>
          </mc:Fallback>
        </mc:AlternateContent>
      </w:r>
      <w:r w:rsidR="00426CBB" w:rsidRPr="00F927FD">
        <w:rPr>
          <w:rFonts w:cs="Times New Roman"/>
          <w:b/>
          <w:color w:val="000000" w:themeColor="text1"/>
          <w:szCs w:val="28"/>
        </w:rPr>
        <w:t>CHỦ TỊCH ỦY BAN NHÂN DÂN</w:t>
      </w:r>
      <w:r w:rsidRPr="00F927FD">
        <w:rPr>
          <w:rFonts w:cs="Times New Roman"/>
          <w:b/>
          <w:color w:val="000000" w:themeColor="text1"/>
          <w:szCs w:val="28"/>
        </w:rPr>
        <w:t xml:space="preserve"> </w:t>
      </w:r>
      <w:r w:rsidR="00F927FD">
        <w:rPr>
          <w:rFonts w:cs="Times New Roman"/>
          <w:b/>
          <w:color w:val="000000" w:themeColor="text1"/>
          <w:szCs w:val="28"/>
        </w:rPr>
        <w:t xml:space="preserve">XÃ </w:t>
      </w:r>
      <w:r w:rsidRPr="00F927FD">
        <w:rPr>
          <w:rFonts w:cs="Times New Roman"/>
          <w:b/>
          <w:color w:val="000000" w:themeColor="text1"/>
          <w:szCs w:val="28"/>
        </w:rPr>
        <w:t>KỲ LẠC</w:t>
      </w:r>
    </w:p>
    <w:p w14:paraId="56F3EEFC" w14:textId="77777777" w:rsidR="002670DF" w:rsidRPr="00F927FD" w:rsidRDefault="002670DF" w:rsidP="007D04F9">
      <w:pPr>
        <w:widowControl w:val="0"/>
        <w:autoSpaceDE w:val="0"/>
        <w:autoSpaceDN w:val="0"/>
        <w:adjustRightInd w:val="0"/>
        <w:spacing w:before="60" w:after="60" w:line="276" w:lineRule="auto"/>
        <w:ind w:firstLine="720"/>
        <w:jc w:val="both"/>
        <w:rPr>
          <w:rFonts w:cs="Times New Roman"/>
          <w:b/>
          <w:i/>
          <w:color w:val="000000" w:themeColor="text1"/>
          <w:szCs w:val="28"/>
        </w:rPr>
      </w:pPr>
      <w:r w:rsidRPr="00F927FD">
        <w:rPr>
          <w:rFonts w:cs="Times New Roman"/>
          <w:i/>
          <w:color w:val="000000" w:themeColor="text1"/>
          <w:szCs w:val="28"/>
        </w:rPr>
        <w:t xml:space="preserve">Căn cứ Luật Địa chất và khoáng sản ngày 29/11/2024; </w:t>
      </w:r>
      <w:r w:rsidRPr="00F927FD">
        <w:rPr>
          <w:rFonts w:cs="Times New Roman"/>
          <w:i/>
          <w:iCs/>
          <w:color w:val="000000" w:themeColor="text1"/>
          <w:szCs w:val="28"/>
        </w:rPr>
        <w:t>Luật sửa đổi, bổ sung một số điều của Luật Địa chất và khoáng sản ngày 11/12/2025;</w:t>
      </w:r>
    </w:p>
    <w:p w14:paraId="672427EB" w14:textId="77777777" w:rsidR="002670DF" w:rsidRPr="00F927FD" w:rsidRDefault="002670DF" w:rsidP="007D04F9">
      <w:pPr>
        <w:widowControl w:val="0"/>
        <w:autoSpaceDE w:val="0"/>
        <w:autoSpaceDN w:val="0"/>
        <w:adjustRightInd w:val="0"/>
        <w:spacing w:before="60" w:after="60" w:line="276" w:lineRule="auto"/>
        <w:ind w:firstLine="720"/>
        <w:jc w:val="both"/>
        <w:rPr>
          <w:rFonts w:cs="Times New Roman"/>
          <w:i/>
          <w:color w:val="000000" w:themeColor="text1"/>
          <w:szCs w:val="28"/>
        </w:rPr>
      </w:pPr>
      <w:r w:rsidRPr="00F927FD">
        <w:rPr>
          <w:rFonts w:cs="Times New Roman"/>
          <w:i/>
          <w:color w:val="000000" w:themeColor="text1"/>
          <w:szCs w:val="28"/>
        </w:rPr>
        <w:t xml:space="preserve">Căn cứ Luật Tổ chức chính quyền địa phương ngày 16/6/2025; </w:t>
      </w:r>
    </w:p>
    <w:p w14:paraId="12DA90D8" w14:textId="77777777" w:rsidR="00000E8D" w:rsidRPr="00F927FD" w:rsidRDefault="00000E8D" w:rsidP="007D04F9">
      <w:pPr>
        <w:spacing w:before="60" w:after="60" w:line="276" w:lineRule="auto"/>
        <w:ind w:firstLine="720"/>
        <w:jc w:val="both"/>
        <w:rPr>
          <w:rFonts w:eastAsia="Calibri"/>
          <w:i/>
          <w:color w:val="000000" w:themeColor="text1"/>
        </w:rPr>
      </w:pPr>
      <w:r w:rsidRPr="00F927FD">
        <w:rPr>
          <w:rFonts w:eastAsia="Calibri"/>
          <w:i/>
          <w:color w:val="000000" w:themeColor="text1"/>
        </w:rPr>
        <w:t xml:space="preserve">Căn cứ các Nghị định của Chỉnh phủ: số 193/2025/NĐ-CP ngày 02/7/2025 quy định chi tiết một số điều và biện pháp thi hành Luật Địa chất và khoáng sản; số 136/2025/NĐ-CP ngày 12/6/2025 quy định phân quyền, phân cấp trong lĩnh vực nông nghiệp và môi trường; số 21/2026/NĐ-CP ngày 16/01/2026 sửa đổi, bổ sung một số điều của Nghị định số 193/2025/NĐ-CP ngày 02/7/2025 của Chính phủ quy định chi tiết một số điều và biện pháp thi hành Luật Địa chất và khoáng sản và quy định chi tiết Luật sửa đổi, bổ sung một số điều của Luật Địa chất và khoáng sản; </w:t>
      </w:r>
    </w:p>
    <w:p w14:paraId="5D3B3AF7" w14:textId="77777777" w:rsidR="002E4878" w:rsidRDefault="002E4878" w:rsidP="007D04F9">
      <w:pPr>
        <w:tabs>
          <w:tab w:val="left" w:leader="dot" w:pos="6686"/>
          <w:tab w:val="left" w:pos="7253"/>
          <w:tab w:val="left" w:pos="9641"/>
        </w:tabs>
        <w:spacing w:before="60" w:after="60" w:line="276" w:lineRule="auto"/>
        <w:ind w:firstLine="720"/>
        <w:jc w:val="both"/>
        <w:rPr>
          <w:i/>
          <w:szCs w:val="28"/>
        </w:rPr>
      </w:pPr>
      <w:r w:rsidRPr="005F4FBD">
        <w:rPr>
          <w:i/>
          <w:szCs w:val="28"/>
        </w:rPr>
        <w:t xml:space="preserve">Căn </w:t>
      </w:r>
      <w:r w:rsidRPr="005F4FBD">
        <w:rPr>
          <w:rFonts w:eastAsia="Calibri"/>
          <w:i/>
        </w:rPr>
        <w:t>cứ</w:t>
      </w:r>
      <w:r w:rsidRPr="005F4FBD">
        <w:rPr>
          <w:i/>
          <w:szCs w:val="28"/>
        </w:rPr>
        <w:t xml:space="preserve"> </w:t>
      </w:r>
      <w:r>
        <w:rPr>
          <w:i/>
          <w:szCs w:val="28"/>
        </w:rPr>
        <w:t xml:space="preserve">các </w:t>
      </w:r>
      <w:r w:rsidRPr="005F4FBD">
        <w:rPr>
          <w:i/>
          <w:szCs w:val="28"/>
        </w:rPr>
        <w:t xml:space="preserve">Thông tư </w:t>
      </w:r>
      <w:r>
        <w:rPr>
          <w:i/>
          <w:szCs w:val="28"/>
        </w:rPr>
        <w:t xml:space="preserve">của Bộ Nông nghiệp và Môi trường: </w:t>
      </w:r>
      <w:r w:rsidRPr="005F4FBD">
        <w:rPr>
          <w:i/>
          <w:szCs w:val="28"/>
        </w:rPr>
        <w:t xml:space="preserve">số </w:t>
      </w:r>
      <w:r>
        <w:rPr>
          <w:i/>
          <w:szCs w:val="28"/>
        </w:rPr>
        <w:t>38</w:t>
      </w:r>
      <w:r w:rsidRPr="005F4FBD">
        <w:rPr>
          <w:i/>
          <w:szCs w:val="28"/>
        </w:rPr>
        <w:t xml:space="preserve">/2025/TT-BNNMT </w:t>
      </w:r>
      <w:r w:rsidRPr="005F4FBD">
        <w:rPr>
          <w:rFonts w:eastAsia="Calibri"/>
          <w:i/>
        </w:rPr>
        <w:t xml:space="preserve">ngày </w:t>
      </w:r>
      <w:r>
        <w:rPr>
          <w:rFonts w:eastAsia="Calibri"/>
          <w:i/>
        </w:rPr>
        <w:t>02/7/2025</w:t>
      </w:r>
      <w:r w:rsidRPr="005F4FBD">
        <w:rPr>
          <w:rFonts w:eastAsia="Calibri"/>
          <w:i/>
        </w:rPr>
        <w:t xml:space="preserve"> </w:t>
      </w:r>
      <w:r w:rsidRPr="005F4FBD">
        <w:rPr>
          <w:i/>
          <w:szCs w:val="28"/>
        </w:rPr>
        <w:t>quy định về phương pháp xác định chi phí đánh giá tiềm năng khoáng sản, thăm dò khoáng sản phải hoàn trả;</w:t>
      </w:r>
      <w:r w:rsidRPr="005F4FBD">
        <w:rPr>
          <w:bCs/>
          <w:i/>
          <w:szCs w:val="28"/>
        </w:rPr>
        <w:t xml:space="preserve"> mẫu văn bản trong hồ sơ xác định, phê duyệt chi phí đánh giá tiềm năng khoáng sản, thăm dò khoáng sản phải hoàn trả; mẫu văn bản trong hồ sơ xác định, phê duyệt, quyết toán tiền cấp quyền khai thác khoáng sản; mẫu văn bản trong đấu giá quyền khai thác khoáng sản</w:t>
      </w:r>
      <w:r w:rsidRPr="005F4FBD">
        <w:rPr>
          <w:i/>
          <w:szCs w:val="28"/>
        </w:rPr>
        <w:t>;</w:t>
      </w:r>
      <w:r>
        <w:rPr>
          <w:i/>
          <w:szCs w:val="28"/>
        </w:rPr>
        <w:t xml:space="preserve"> số 05/2026/TT-BNNMT ngày 16/01/2026 sửa đổi, bổ sung một số điều của Thông tư số 38/2025/TT-BNNMT ngày 02/7/2025 quy định về phương pháp xác định chi phí đánh giá tiềm năng khoáng sản, thăm dò khoáng sản phải hoàn trả; mẫu văn bản trong hồ sơ xác định, phê duyệt, quyết toán tiền cấp quyền khai thác khoáng sản; mẫu văn bản trong đấu giá quyền khai thác khoáng sản; </w:t>
      </w:r>
    </w:p>
    <w:p w14:paraId="51CAE699" w14:textId="03AF8122" w:rsidR="007F2B73" w:rsidRDefault="007F2B73" w:rsidP="007D04F9">
      <w:pPr>
        <w:spacing w:before="60" w:after="60" w:line="276" w:lineRule="auto"/>
        <w:ind w:firstLine="720"/>
        <w:jc w:val="both"/>
        <w:rPr>
          <w:rFonts w:cs="Times New Roman"/>
          <w:i/>
          <w:color w:val="000000" w:themeColor="text1"/>
          <w:szCs w:val="28"/>
        </w:rPr>
      </w:pPr>
      <w:r w:rsidRPr="00F927FD">
        <w:rPr>
          <w:i/>
          <w:iCs/>
          <w:color w:val="000000" w:themeColor="text1"/>
        </w:rPr>
        <w:t xml:space="preserve"> </w:t>
      </w:r>
      <w:r w:rsidR="00426CBB" w:rsidRPr="00F927FD">
        <w:rPr>
          <w:rFonts w:cs="Times New Roman"/>
          <w:i/>
          <w:color w:val="000000" w:themeColor="text1"/>
          <w:szCs w:val="28"/>
        </w:rPr>
        <w:t>Căn cứ Quyết định số</w:t>
      </w:r>
      <w:r w:rsidRPr="00F927FD">
        <w:rPr>
          <w:rFonts w:cs="Times New Roman"/>
          <w:i/>
          <w:color w:val="000000" w:themeColor="text1"/>
          <w:szCs w:val="28"/>
        </w:rPr>
        <w:t xml:space="preserve"> </w:t>
      </w:r>
      <w:r w:rsidR="001B77E8">
        <w:rPr>
          <w:rFonts w:cs="Times New Roman"/>
          <w:i/>
          <w:color w:val="000000" w:themeColor="text1"/>
          <w:szCs w:val="28"/>
        </w:rPr>
        <w:t>0</w:t>
      </w:r>
      <w:r w:rsidRPr="00F927FD">
        <w:rPr>
          <w:rFonts w:cs="Times New Roman"/>
          <w:i/>
          <w:color w:val="000000" w:themeColor="text1"/>
          <w:szCs w:val="28"/>
        </w:rPr>
        <w:t>9</w:t>
      </w:r>
      <w:r w:rsidR="00426CBB" w:rsidRPr="00F927FD">
        <w:rPr>
          <w:rFonts w:cs="Times New Roman"/>
          <w:i/>
          <w:color w:val="000000" w:themeColor="text1"/>
          <w:szCs w:val="28"/>
        </w:rPr>
        <w:t xml:space="preserve">/QĐ-UBND ngày </w:t>
      </w:r>
      <w:r w:rsidRPr="00F927FD">
        <w:rPr>
          <w:rFonts w:cs="Times New Roman"/>
          <w:i/>
          <w:color w:val="000000" w:themeColor="text1"/>
          <w:szCs w:val="28"/>
        </w:rPr>
        <w:t>04/02/2026</w:t>
      </w:r>
      <w:r w:rsidR="00426CBB" w:rsidRPr="00F927FD">
        <w:rPr>
          <w:rFonts w:cs="Times New Roman"/>
          <w:i/>
          <w:color w:val="000000" w:themeColor="text1"/>
          <w:szCs w:val="28"/>
        </w:rPr>
        <w:t xml:space="preserve"> của Ủy ban nhân dân tỉnh </w:t>
      </w:r>
      <w:r w:rsidRPr="00F927FD">
        <w:rPr>
          <w:rFonts w:cs="Times New Roman"/>
          <w:i/>
          <w:color w:val="000000" w:themeColor="text1"/>
          <w:szCs w:val="28"/>
        </w:rPr>
        <w:t>Hà Tĩnh sửa đổi, bổ sung một số điều của Quyết định số 26/2020/QĐ-UBND ngày 30/9/2020 của Ủy ban nhân dân tỉnh ban hành bảng giá tính thuế tài nguyên đối với nhóm, loại tài nguyên có tính chất hoá, lý giống nhau trên địa bàn tỉnh;</w:t>
      </w:r>
    </w:p>
    <w:p w14:paraId="35E7E978" w14:textId="14A89458" w:rsidR="00AE156F" w:rsidRDefault="00AE156F" w:rsidP="007D04F9">
      <w:pPr>
        <w:spacing w:before="60" w:after="60" w:line="276" w:lineRule="auto"/>
        <w:ind w:firstLine="720"/>
        <w:jc w:val="both"/>
        <w:rPr>
          <w:rFonts w:cs="Times New Roman"/>
          <w:i/>
          <w:color w:val="000000" w:themeColor="text1"/>
          <w:szCs w:val="28"/>
        </w:rPr>
      </w:pPr>
      <w:r>
        <w:rPr>
          <w:rFonts w:cs="Times New Roman"/>
          <w:i/>
          <w:color w:val="000000" w:themeColor="text1"/>
          <w:szCs w:val="28"/>
        </w:rPr>
        <w:t>Căn cứ Quyết định số 2260/QĐ-UBND ngày 14/09/2026 của Uỷ ban nhân dân tỉnh Hà Tĩnh về việc chuyển giao chức năng, nhiệm vụ, quyền hạn quản lý nhà nước về địa chất và khoáng sản từ Sở Nông nghiệp và Môi trường, Sở Xây dựng sang Sở Công Thương;</w:t>
      </w:r>
    </w:p>
    <w:p w14:paraId="224FA98B" w14:textId="2637F64E" w:rsidR="00AE156F" w:rsidRPr="00F927FD" w:rsidRDefault="00AE156F" w:rsidP="007D04F9">
      <w:pPr>
        <w:spacing w:before="60" w:after="60" w:line="276" w:lineRule="auto"/>
        <w:ind w:firstLine="720"/>
        <w:jc w:val="both"/>
        <w:rPr>
          <w:rFonts w:cs="Times New Roman"/>
          <w:i/>
          <w:color w:val="000000" w:themeColor="text1"/>
          <w:szCs w:val="28"/>
        </w:rPr>
      </w:pPr>
      <w:r>
        <w:rPr>
          <w:rFonts w:cs="Times New Roman"/>
          <w:i/>
          <w:color w:val="000000" w:themeColor="text1"/>
          <w:szCs w:val="28"/>
        </w:rPr>
        <w:lastRenderedPageBreak/>
        <w:t>Căn cứ Quyết định số 2350/QĐ-UBND ngày 28/09/2026 của Ủy ban nhân dân tỉnh Hà Tĩnh về Công bố Danh mục và Quy trình nội bộ thủ tục hành chính mới ban hành trong lĩnh vực Địa chất và khoáng sản thuộc phạm vi quản lý chức năng quản lý của ngành Công Thương áp dụng tại cấp tỉnh và UBND cấp xã trên địa bàn tỉnh Hà Tĩnh;</w:t>
      </w:r>
    </w:p>
    <w:p w14:paraId="4F5AD79F" w14:textId="743BABF0" w:rsidR="007F2B73" w:rsidRPr="00F927FD" w:rsidRDefault="00426CBB" w:rsidP="007D04F9">
      <w:pPr>
        <w:spacing w:before="60" w:after="60" w:line="276" w:lineRule="auto"/>
        <w:ind w:firstLine="720"/>
        <w:jc w:val="both"/>
        <w:rPr>
          <w:i/>
          <w:color w:val="000000" w:themeColor="text1"/>
        </w:rPr>
      </w:pPr>
      <w:r w:rsidRPr="00051870">
        <w:rPr>
          <w:rFonts w:cs="Times New Roman"/>
          <w:i/>
          <w:color w:val="000000" w:themeColor="text1"/>
          <w:szCs w:val="28"/>
        </w:rPr>
        <w:t>Căn cứ Giấy xác nhận đăng ký thu hồi khoáng sản số</w:t>
      </w:r>
      <w:r w:rsidR="007F2B73" w:rsidRPr="00051870">
        <w:rPr>
          <w:rFonts w:cs="Times New Roman"/>
          <w:i/>
          <w:color w:val="000000" w:themeColor="text1"/>
          <w:szCs w:val="28"/>
        </w:rPr>
        <w:t xml:space="preserve"> </w:t>
      </w:r>
      <w:r w:rsidR="00FC5D4B">
        <w:rPr>
          <w:rFonts w:cs="Times New Roman"/>
          <w:i/>
          <w:color w:val="000000" w:themeColor="text1"/>
          <w:szCs w:val="28"/>
        </w:rPr>
        <w:t>03</w:t>
      </w:r>
      <w:r w:rsidRPr="00051870">
        <w:rPr>
          <w:rFonts w:cs="Times New Roman"/>
          <w:i/>
          <w:color w:val="000000" w:themeColor="text1"/>
          <w:szCs w:val="28"/>
        </w:rPr>
        <w:t>/XN-</w:t>
      </w:r>
      <w:r w:rsidR="007F2B73" w:rsidRPr="00051870">
        <w:rPr>
          <w:rFonts w:cs="Times New Roman"/>
          <w:i/>
          <w:color w:val="000000" w:themeColor="text1"/>
          <w:szCs w:val="28"/>
        </w:rPr>
        <w:t>UBND</w:t>
      </w:r>
      <w:r w:rsidR="00D3482E" w:rsidRPr="00051870">
        <w:rPr>
          <w:rFonts w:cs="Times New Roman"/>
          <w:i/>
          <w:color w:val="000000" w:themeColor="text1"/>
          <w:szCs w:val="28"/>
        </w:rPr>
        <w:t xml:space="preserve"> </w:t>
      </w:r>
      <w:r w:rsidRPr="00051870">
        <w:rPr>
          <w:rFonts w:cs="Times New Roman"/>
          <w:i/>
          <w:color w:val="000000" w:themeColor="text1"/>
          <w:szCs w:val="28"/>
        </w:rPr>
        <w:t>ngày</w:t>
      </w:r>
      <w:r w:rsidR="007F2B73" w:rsidRPr="00051870">
        <w:rPr>
          <w:rFonts w:cs="Times New Roman"/>
          <w:i/>
          <w:color w:val="000000" w:themeColor="text1"/>
          <w:szCs w:val="28"/>
        </w:rPr>
        <w:t xml:space="preserve"> </w:t>
      </w:r>
      <w:r w:rsidR="00FC5D4B">
        <w:rPr>
          <w:rFonts w:cs="Times New Roman"/>
          <w:i/>
          <w:color w:val="000000" w:themeColor="text1"/>
          <w:szCs w:val="28"/>
        </w:rPr>
        <w:t>16/09/2026</w:t>
      </w:r>
      <w:r w:rsidR="007F2B73" w:rsidRPr="00051870">
        <w:rPr>
          <w:rFonts w:cs="Times New Roman"/>
          <w:i/>
          <w:color w:val="000000" w:themeColor="text1"/>
          <w:szCs w:val="28"/>
        </w:rPr>
        <w:t xml:space="preserve"> </w:t>
      </w:r>
      <w:r w:rsidRPr="00051870">
        <w:rPr>
          <w:rFonts w:cs="Times New Roman"/>
          <w:i/>
          <w:color w:val="000000" w:themeColor="text1"/>
          <w:szCs w:val="28"/>
        </w:rPr>
        <w:t xml:space="preserve">của </w:t>
      </w:r>
      <w:r w:rsidR="007F2B73" w:rsidRPr="00051870">
        <w:rPr>
          <w:rFonts w:cs="Times New Roman"/>
          <w:i/>
          <w:color w:val="000000" w:themeColor="text1"/>
          <w:szCs w:val="28"/>
        </w:rPr>
        <w:t xml:space="preserve">Ủy ban nhân dân xã Kỳ Lạc về </w:t>
      </w:r>
      <w:r w:rsidR="007F2B73" w:rsidRPr="00051870">
        <w:rPr>
          <w:i/>
          <w:color w:val="000000" w:themeColor="text1"/>
        </w:rPr>
        <w:t>đăng ký thu hồi khoáng sản</w:t>
      </w:r>
      <w:r w:rsidR="0051417B" w:rsidRPr="00051870">
        <w:rPr>
          <w:i/>
          <w:color w:val="000000" w:themeColor="text1"/>
        </w:rPr>
        <w:t xml:space="preserve"> của ông </w:t>
      </w:r>
      <w:r w:rsidR="00FC5D4B">
        <w:rPr>
          <w:i/>
          <w:color w:val="000000" w:themeColor="text1"/>
        </w:rPr>
        <w:t>Lê Hồng Thuỵn</w:t>
      </w:r>
      <w:r w:rsidR="0051417B" w:rsidRPr="00051870">
        <w:rPr>
          <w:i/>
          <w:color w:val="000000" w:themeColor="text1"/>
        </w:rPr>
        <w:t>,</w:t>
      </w:r>
      <w:r w:rsidR="007F2B73" w:rsidRPr="00051870">
        <w:rPr>
          <w:i/>
          <w:color w:val="000000" w:themeColor="text1"/>
        </w:rPr>
        <w:t xml:space="preserve"> tại </w:t>
      </w:r>
      <w:r w:rsidR="0051417B" w:rsidRPr="00051870">
        <w:rPr>
          <w:i/>
          <w:color w:val="000000" w:themeColor="text1"/>
        </w:rPr>
        <w:t xml:space="preserve">thôn </w:t>
      </w:r>
      <w:r w:rsidR="00FC5D4B">
        <w:rPr>
          <w:i/>
          <w:color w:val="000000" w:themeColor="text1"/>
        </w:rPr>
        <w:t>Lạc Thắng</w:t>
      </w:r>
      <w:r w:rsidR="00D3482E" w:rsidRPr="00051870">
        <w:rPr>
          <w:i/>
          <w:color w:val="000000" w:themeColor="text1"/>
        </w:rPr>
        <w:t xml:space="preserve">, </w:t>
      </w:r>
      <w:r w:rsidR="007F2B73" w:rsidRPr="00051870">
        <w:rPr>
          <w:i/>
          <w:color w:val="000000" w:themeColor="text1"/>
        </w:rPr>
        <w:t>xã Kỳ Lạc, tỉnh Hà Tĩnh</w:t>
      </w:r>
      <w:r w:rsidR="00FC5D4B">
        <w:rPr>
          <w:i/>
          <w:color w:val="000000" w:themeColor="text1"/>
        </w:rPr>
        <w:t>.</w:t>
      </w:r>
    </w:p>
    <w:p w14:paraId="58E0BEC2" w14:textId="63475CEC" w:rsidR="007F2B73" w:rsidRPr="00F927FD" w:rsidRDefault="00426CBB" w:rsidP="007D04F9">
      <w:pPr>
        <w:widowControl w:val="0"/>
        <w:autoSpaceDE w:val="0"/>
        <w:autoSpaceDN w:val="0"/>
        <w:adjustRightInd w:val="0"/>
        <w:spacing w:before="60" w:after="60" w:line="276" w:lineRule="auto"/>
        <w:ind w:firstLine="720"/>
        <w:jc w:val="both"/>
        <w:rPr>
          <w:rFonts w:cs="Times New Roman"/>
          <w:i/>
          <w:color w:val="000000" w:themeColor="text1"/>
          <w:szCs w:val="28"/>
        </w:rPr>
      </w:pPr>
      <w:r w:rsidRPr="00F927FD">
        <w:rPr>
          <w:rFonts w:cs="Times New Roman"/>
          <w:i/>
          <w:color w:val="000000" w:themeColor="text1"/>
          <w:szCs w:val="28"/>
        </w:rPr>
        <w:t xml:space="preserve">Theo đề nghị </w:t>
      </w:r>
      <w:r w:rsidR="007F2B73" w:rsidRPr="00F927FD">
        <w:rPr>
          <w:rFonts w:cs="Times New Roman"/>
          <w:i/>
          <w:color w:val="000000" w:themeColor="text1"/>
          <w:szCs w:val="28"/>
        </w:rPr>
        <w:t>của Phòng Kinh tế tại Tờ trình s</w:t>
      </w:r>
      <w:r w:rsidR="00E07C79" w:rsidRPr="00F927FD">
        <w:rPr>
          <w:rFonts w:cs="Times New Roman"/>
          <w:i/>
          <w:color w:val="000000" w:themeColor="text1"/>
          <w:szCs w:val="28"/>
        </w:rPr>
        <w:t xml:space="preserve">ố </w:t>
      </w:r>
      <w:r w:rsidR="000E1A11">
        <w:rPr>
          <w:rFonts w:cs="Times New Roman"/>
          <w:i/>
          <w:color w:val="000000" w:themeColor="text1"/>
          <w:szCs w:val="28"/>
        </w:rPr>
        <w:t>38</w:t>
      </w:r>
      <w:r w:rsidR="007F2B73" w:rsidRPr="00F927FD">
        <w:rPr>
          <w:rFonts w:cs="Times New Roman"/>
          <w:i/>
          <w:color w:val="000000" w:themeColor="text1"/>
          <w:szCs w:val="28"/>
        </w:rPr>
        <w:t>/TTr-KT ngày</w:t>
      </w:r>
      <w:r w:rsidR="00E07C79" w:rsidRPr="00F927FD">
        <w:rPr>
          <w:rFonts w:cs="Times New Roman"/>
          <w:i/>
          <w:color w:val="000000" w:themeColor="text1"/>
          <w:szCs w:val="28"/>
        </w:rPr>
        <w:t xml:space="preserve"> </w:t>
      </w:r>
      <w:r w:rsidR="00FC5D4B">
        <w:rPr>
          <w:rFonts w:cs="Times New Roman"/>
          <w:i/>
          <w:color w:val="000000" w:themeColor="text1"/>
          <w:szCs w:val="28"/>
        </w:rPr>
        <w:t>05/10/2026</w:t>
      </w:r>
      <w:r w:rsidR="0051417B">
        <w:rPr>
          <w:rFonts w:cs="Times New Roman"/>
          <w:i/>
          <w:color w:val="000000" w:themeColor="text1"/>
          <w:szCs w:val="28"/>
        </w:rPr>
        <w:t>.</w:t>
      </w:r>
    </w:p>
    <w:p w14:paraId="372004AE" w14:textId="43A2D561" w:rsidR="00426CBB" w:rsidRPr="00F927FD" w:rsidRDefault="00426CBB" w:rsidP="00092A04">
      <w:pPr>
        <w:widowControl w:val="0"/>
        <w:autoSpaceDE w:val="0"/>
        <w:autoSpaceDN w:val="0"/>
        <w:adjustRightInd w:val="0"/>
        <w:spacing w:before="240" w:after="240" w:line="252" w:lineRule="auto"/>
        <w:jc w:val="center"/>
        <w:rPr>
          <w:rFonts w:cs="Times New Roman"/>
          <w:b/>
          <w:color w:val="000000" w:themeColor="text1"/>
          <w:szCs w:val="28"/>
        </w:rPr>
      </w:pPr>
      <w:r w:rsidRPr="00F927FD">
        <w:rPr>
          <w:rFonts w:cs="Times New Roman"/>
          <w:b/>
          <w:color w:val="000000" w:themeColor="text1"/>
          <w:szCs w:val="28"/>
        </w:rPr>
        <w:t>QUYẾT ĐỊNH:</w:t>
      </w:r>
    </w:p>
    <w:p w14:paraId="62605DC0" w14:textId="054947EB" w:rsidR="00426CBB" w:rsidRPr="00F927FD" w:rsidRDefault="00426CBB" w:rsidP="002E4878">
      <w:pPr>
        <w:spacing w:line="252" w:lineRule="auto"/>
        <w:ind w:firstLine="720"/>
        <w:jc w:val="both"/>
        <w:rPr>
          <w:color w:val="000000" w:themeColor="text1"/>
        </w:rPr>
      </w:pPr>
      <w:r w:rsidRPr="00F927FD">
        <w:rPr>
          <w:rFonts w:cs="Times New Roman"/>
          <w:b/>
          <w:color w:val="000000" w:themeColor="text1"/>
          <w:szCs w:val="28"/>
        </w:rPr>
        <w:t>Điều 1.</w:t>
      </w:r>
      <w:r w:rsidRPr="00F927FD">
        <w:rPr>
          <w:rFonts w:cs="Times New Roman"/>
          <w:color w:val="000000" w:themeColor="text1"/>
          <w:szCs w:val="28"/>
        </w:rPr>
        <w:t xml:space="preserve"> Phê duyệt tiền cấp quyền khai thác khoáng sản đối với </w:t>
      </w:r>
      <w:r w:rsidR="00E07C79" w:rsidRPr="00F927FD">
        <w:rPr>
          <w:rFonts w:cs="Times New Roman"/>
          <w:color w:val="000000" w:themeColor="text1"/>
          <w:szCs w:val="28"/>
        </w:rPr>
        <w:t xml:space="preserve">đất, đá hỗ tạp làm vật liệu san lập </w:t>
      </w:r>
      <w:r w:rsidR="00E07C79" w:rsidRPr="00F927FD">
        <w:rPr>
          <w:color w:val="000000" w:themeColor="text1"/>
        </w:rPr>
        <w:t xml:space="preserve">(thuộc khoáng sản nhóm IV); tại </w:t>
      </w:r>
      <w:r w:rsidR="0051417B">
        <w:rPr>
          <w:color w:val="000000" w:themeColor="text1"/>
        </w:rPr>
        <w:t xml:space="preserve">thôn </w:t>
      </w:r>
      <w:r w:rsidR="00FC5D4B">
        <w:rPr>
          <w:color w:val="000000" w:themeColor="text1"/>
        </w:rPr>
        <w:t>Lạc Thắng</w:t>
      </w:r>
      <w:r w:rsidR="00523177" w:rsidRPr="00F927FD">
        <w:rPr>
          <w:color w:val="000000" w:themeColor="text1"/>
        </w:rPr>
        <w:t xml:space="preserve">, </w:t>
      </w:r>
      <w:r w:rsidR="00E07C79" w:rsidRPr="00F927FD">
        <w:rPr>
          <w:color w:val="000000" w:themeColor="text1"/>
        </w:rPr>
        <w:t xml:space="preserve">xã Kỳ Lạc, tỉnh Hà Tĩnh, </w:t>
      </w:r>
      <w:r w:rsidRPr="00F927FD">
        <w:rPr>
          <w:rFonts w:cs="Times New Roman"/>
          <w:color w:val="000000" w:themeColor="text1"/>
          <w:szCs w:val="28"/>
        </w:rPr>
        <w:t>như sau:</w:t>
      </w:r>
    </w:p>
    <w:p w14:paraId="25F98716" w14:textId="03BE9890" w:rsidR="00426CBB" w:rsidRPr="00F927FD" w:rsidRDefault="00426CBB" w:rsidP="002E4878">
      <w:pPr>
        <w:widowControl w:val="0"/>
        <w:autoSpaceDE w:val="0"/>
        <w:autoSpaceDN w:val="0"/>
        <w:adjustRightInd w:val="0"/>
        <w:spacing w:line="252" w:lineRule="auto"/>
        <w:ind w:firstLine="720"/>
        <w:jc w:val="both"/>
        <w:rPr>
          <w:rFonts w:cs="Times New Roman"/>
          <w:color w:val="000000" w:themeColor="text1"/>
          <w:szCs w:val="28"/>
        </w:rPr>
      </w:pPr>
      <w:r w:rsidRPr="00F927FD">
        <w:rPr>
          <w:rFonts w:cs="Times New Roman"/>
          <w:color w:val="000000" w:themeColor="text1"/>
          <w:szCs w:val="28"/>
        </w:rPr>
        <w:t>1. Tổ chức</w:t>
      </w:r>
      <w:r w:rsidR="00E07C79" w:rsidRPr="00F927FD">
        <w:rPr>
          <w:rFonts w:cs="Times New Roman"/>
          <w:color w:val="000000" w:themeColor="text1"/>
          <w:szCs w:val="28"/>
        </w:rPr>
        <w:t xml:space="preserve"> </w:t>
      </w:r>
      <w:r w:rsidRPr="00F927FD">
        <w:rPr>
          <w:rFonts w:cs="Times New Roman"/>
          <w:color w:val="000000" w:themeColor="text1"/>
          <w:szCs w:val="28"/>
        </w:rPr>
        <w:t xml:space="preserve">nộp tiền: </w:t>
      </w:r>
      <w:r w:rsidR="0051417B">
        <w:rPr>
          <w:rFonts w:cs="Times New Roman"/>
          <w:color w:val="000000" w:themeColor="text1"/>
          <w:szCs w:val="28"/>
        </w:rPr>
        <w:t xml:space="preserve">ông </w:t>
      </w:r>
      <w:r w:rsidR="00FC5D4B">
        <w:rPr>
          <w:rFonts w:cs="Times New Roman"/>
          <w:color w:val="000000" w:themeColor="text1"/>
          <w:szCs w:val="28"/>
        </w:rPr>
        <w:t>Lê Hồng Thuỵn</w:t>
      </w:r>
      <w:r w:rsidR="007D04F9">
        <w:rPr>
          <w:rFonts w:cs="Times New Roman"/>
          <w:color w:val="000000" w:themeColor="text1"/>
          <w:szCs w:val="28"/>
        </w:rPr>
        <w:t>.</w:t>
      </w:r>
    </w:p>
    <w:p w14:paraId="70C025E4" w14:textId="77777777" w:rsidR="00426CBB" w:rsidRPr="00F927FD" w:rsidRDefault="00426CBB" w:rsidP="002E4878">
      <w:pPr>
        <w:widowControl w:val="0"/>
        <w:autoSpaceDE w:val="0"/>
        <w:autoSpaceDN w:val="0"/>
        <w:adjustRightInd w:val="0"/>
        <w:spacing w:line="252" w:lineRule="auto"/>
        <w:ind w:firstLine="720"/>
        <w:jc w:val="both"/>
        <w:rPr>
          <w:rFonts w:cs="Times New Roman"/>
          <w:color w:val="000000" w:themeColor="text1"/>
          <w:szCs w:val="28"/>
        </w:rPr>
      </w:pPr>
      <w:r w:rsidRPr="00F927FD">
        <w:rPr>
          <w:rFonts w:cs="Times New Roman"/>
          <w:color w:val="000000" w:themeColor="text1"/>
          <w:szCs w:val="28"/>
        </w:rPr>
        <w:t>2. Các thông số tính tiền cấp quyền khai thác khoáng sản tại thời điểm phê duyệt:</w:t>
      </w:r>
    </w:p>
    <w:p w14:paraId="167A7FEF" w14:textId="33F05DE5" w:rsidR="00426CBB" w:rsidRPr="00F927FD" w:rsidRDefault="00426CBB" w:rsidP="002E4878">
      <w:pPr>
        <w:widowControl w:val="0"/>
        <w:autoSpaceDE w:val="0"/>
        <w:autoSpaceDN w:val="0"/>
        <w:adjustRightInd w:val="0"/>
        <w:spacing w:line="252" w:lineRule="auto"/>
        <w:ind w:firstLine="720"/>
        <w:jc w:val="both"/>
        <w:rPr>
          <w:rFonts w:cs="Times New Roman"/>
          <w:color w:val="000000" w:themeColor="text1"/>
          <w:szCs w:val="28"/>
        </w:rPr>
      </w:pPr>
      <w:r w:rsidRPr="00F927FD">
        <w:rPr>
          <w:rFonts w:cs="Times New Roman"/>
          <w:color w:val="000000" w:themeColor="text1"/>
          <w:szCs w:val="28"/>
        </w:rPr>
        <w:t xml:space="preserve">a) </w:t>
      </w:r>
      <w:r w:rsidR="002670DF" w:rsidRPr="00F927FD">
        <w:rPr>
          <w:rFonts w:cs="Times New Roman"/>
          <w:color w:val="000000" w:themeColor="text1"/>
          <w:szCs w:val="28"/>
        </w:rPr>
        <w:t>K</w:t>
      </w:r>
      <w:r w:rsidRPr="00F927FD">
        <w:rPr>
          <w:rFonts w:cs="Times New Roman"/>
          <w:color w:val="000000" w:themeColor="text1"/>
          <w:szCs w:val="28"/>
        </w:rPr>
        <w:t>hối lượng</w:t>
      </w:r>
      <w:r w:rsidR="002670DF" w:rsidRPr="00F927FD">
        <w:rPr>
          <w:rFonts w:cs="Times New Roman"/>
          <w:color w:val="000000" w:themeColor="text1"/>
          <w:szCs w:val="28"/>
        </w:rPr>
        <w:t xml:space="preserve"> </w:t>
      </w:r>
      <w:r w:rsidRPr="00F927FD">
        <w:rPr>
          <w:rFonts w:cs="Times New Roman"/>
          <w:color w:val="000000" w:themeColor="text1"/>
          <w:szCs w:val="28"/>
        </w:rPr>
        <w:t xml:space="preserve">khoáng sản tính tiền cấp quyền khai thác khoáng sản (Q): </w:t>
      </w:r>
      <w:r w:rsidR="00FC5D4B">
        <w:rPr>
          <w:color w:val="000000" w:themeColor="text1"/>
        </w:rPr>
        <w:t>2040.28</w:t>
      </w:r>
      <w:r w:rsidR="00E07C79" w:rsidRPr="00F927FD">
        <w:rPr>
          <w:color w:val="000000" w:themeColor="text1"/>
        </w:rPr>
        <w:t>m</w:t>
      </w:r>
      <w:r w:rsidR="00E07C79" w:rsidRPr="00F927FD">
        <w:rPr>
          <w:color w:val="000000" w:themeColor="text1"/>
          <w:vertAlign w:val="superscript"/>
        </w:rPr>
        <w:t>3</w:t>
      </w:r>
      <w:r w:rsidR="00F339AE" w:rsidRPr="00F927FD">
        <w:rPr>
          <w:color w:val="000000" w:themeColor="text1"/>
        </w:rPr>
        <w:t xml:space="preserve"> </w:t>
      </w:r>
      <w:r w:rsidR="00E07C79" w:rsidRPr="00F927FD">
        <w:rPr>
          <w:color w:val="000000" w:themeColor="text1"/>
        </w:rPr>
        <w:t>nguyên khai.</w:t>
      </w:r>
    </w:p>
    <w:p w14:paraId="44B232FB" w14:textId="33E5A026" w:rsidR="002670DF" w:rsidRPr="00F927FD" w:rsidRDefault="00426CBB" w:rsidP="002E4878">
      <w:pPr>
        <w:widowControl w:val="0"/>
        <w:autoSpaceDE w:val="0"/>
        <w:autoSpaceDN w:val="0"/>
        <w:adjustRightInd w:val="0"/>
        <w:spacing w:line="252" w:lineRule="auto"/>
        <w:ind w:firstLine="720"/>
        <w:jc w:val="both"/>
        <w:rPr>
          <w:rFonts w:cs="Times New Roman"/>
          <w:color w:val="000000" w:themeColor="text1"/>
          <w:szCs w:val="28"/>
        </w:rPr>
      </w:pPr>
      <w:r w:rsidRPr="00F927FD">
        <w:rPr>
          <w:rFonts w:cs="Times New Roman"/>
          <w:color w:val="000000" w:themeColor="text1"/>
          <w:szCs w:val="28"/>
        </w:rPr>
        <w:t>b) Giá tính tiền cấp quyền khai thác khoáng sản</w:t>
      </w:r>
      <w:r w:rsidR="002670DF" w:rsidRPr="00F927FD">
        <w:rPr>
          <w:rFonts w:cs="Times New Roman"/>
          <w:color w:val="000000" w:themeColor="text1"/>
          <w:szCs w:val="28"/>
        </w:rPr>
        <w:t xml:space="preserve"> (G)</w:t>
      </w:r>
      <w:r w:rsidR="00E07C79" w:rsidRPr="00F927FD">
        <w:rPr>
          <w:rFonts w:cs="Times New Roman"/>
          <w:color w:val="000000" w:themeColor="text1"/>
          <w:szCs w:val="28"/>
        </w:rPr>
        <w:t>: 59.000 đồng</w:t>
      </w:r>
      <w:r w:rsidR="000B000B" w:rsidRPr="00F927FD">
        <w:rPr>
          <w:rFonts w:cs="Times New Roman"/>
          <w:color w:val="000000" w:themeColor="text1"/>
          <w:szCs w:val="28"/>
        </w:rPr>
        <w:t>/m</w:t>
      </w:r>
      <w:r w:rsidR="000B000B" w:rsidRPr="00F927FD">
        <w:rPr>
          <w:rFonts w:cs="Times New Roman"/>
          <w:color w:val="000000" w:themeColor="text1"/>
          <w:szCs w:val="28"/>
          <w:vertAlign w:val="superscript"/>
        </w:rPr>
        <w:t>3</w:t>
      </w:r>
      <w:r w:rsidR="002670DF" w:rsidRPr="00F927FD">
        <w:rPr>
          <w:rFonts w:cs="Times New Roman"/>
          <w:color w:val="000000" w:themeColor="text1"/>
          <w:szCs w:val="28"/>
        </w:rPr>
        <w:t>;</w:t>
      </w:r>
    </w:p>
    <w:p w14:paraId="4B85C510" w14:textId="335F5590" w:rsidR="00E07C79" w:rsidRPr="00F927FD" w:rsidRDefault="00426CBB" w:rsidP="002E4878">
      <w:pPr>
        <w:widowControl w:val="0"/>
        <w:autoSpaceDE w:val="0"/>
        <w:autoSpaceDN w:val="0"/>
        <w:adjustRightInd w:val="0"/>
        <w:spacing w:line="252" w:lineRule="auto"/>
        <w:ind w:firstLine="720"/>
        <w:jc w:val="both"/>
        <w:rPr>
          <w:rFonts w:cs="Times New Roman"/>
          <w:color w:val="000000" w:themeColor="text1"/>
          <w:szCs w:val="28"/>
        </w:rPr>
      </w:pPr>
      <w:r w:rsidRPr="00F927FD">
        <w:rPr>
          <w:rFonts w:cs="Times New Roman"/>
          <w:color w:val="000000" w:themeColor="text1"/>
          <w:szCs w:val="28"/>
        </w:rPr>
        <w:t>c) Tỷ lệ thu tiền cấp quyền khai thác khoáng sản</w:t>
      </w:r>
      <w:r w:rsidR="002670DF" w:rsidRPr="00F927FD">
        <w:rPr>
          <w:rFonts w:cs="Times New Roman"/>
          <w:color w:val="000000" w:themeColor="text1"/>
          <w:szCs w:val="28"/>
        </w:rPr>
        <w:t xml:space="preserve"> (R)</w:t>
      </w:r>
      <w:r w:rsidRPr="00F927FD">
        <w:rPr>
          <w:rFonts w:cs="Times New Roman"/>
          <w:color w:val="000000" w:themeColor="text1"/>
          <w:szCs w:val="28"/>
        </w:rPr>
        <w:t xml:space="preserve">: </w:t>
      </w:r>
      <w:r w:rsidR="00E07C79" w:rsidRPr="00F927FD">
        <w:rPr>
          <w:rFonts w:cs="Times New Roman"/>
          <w:color w:val="000000" w:themeColor="text1"/>
          <w:szCs w:val="28"/>
        </w:rPr>
        <w:t>3%</w:t>
      </w:r>
      <w:r w:rsidR="003D5C43" w:rsidRPr="00F927FD">
        <w:rPr>
          <w:rFonts w:cs="Times New Roman"/>
          <w:color w:val="000000" w:themeColor="text1"/>
          <w:szCs w:val="28"/>
        </w:rPr>
        <w:t>;</w:t>
      </w:r>
    </w:p>
    <w:p w14:paraId="03E3E281" w14:textId="252F8631" w:rsidR="002670DF" w:rsidRPr="00D808E1" w:rsidRDefault="00426CBB" w:rsidP="002E4878">
      <w:pPr>
        <w:spacing w:line="252" w:lineRule="auto"/>
        <w:ind w:firstLine="720"/>
        <w:jc w:val="both"/>
        <w:rPr>
          <w:rFonts w:eastAsia="Times New Roman" w:cs="Times New Roman"/>
          <w:color w:val="000000" w:themeColor="text1"/>
          <w:sz w:val="26"/>
          <w:szCs w:val="26"/>
        </w:rPr>
      </w:pPr>
      <w:r w:rsidRPr="00F927FD">
        <w:rPr>
          <w:rFonts w:cs="Times New Roman"/>
          <w:color w:val="000000" w:themeColor="text1"/>
          <w:szCs w:val="28"/>
        </w:rPr>
        <w:t xml:space="preserve">3. Tổng số tiền phải nộp: </w:t>
      </w:r>
      <w:r w:rsidR="00FC5D4B" w:rsidRPr="00D808E1">
        <w:rPr>
          <w:rFonts w:eastAsia="Times New Roman" w:cs="Times New Roman"/>
          <w:color w:val="000000" w:themeColor="text1"/>
          <w:sz w:val="26"/>
          <w:szCs w:val="26"/>
        </w:rPr>
        <w:t>3.612.216</w:t>
      </w:r>
      <w:r w:rsidR="002670DF" w:rsidRPr="00D808E1">
        <w:rPr>
          <w:rFonts w:eastAsia="Times New Roman" w:cs="Times New Roman"/>
          <w:color w:val="000000" w:themeColor="text1"/>
          <w:sz w:val="26"/>
          <w:szCs w:val="26"/>
        </w:rPr>
        <w:t xml:space="preserve"> đồng.</w:t>
      </w:r>
    </w:p>
    <w:p w14:paraId="6A3FE72D" w14:textId="6388DCEB" w:rsidR="00E07C79" w:rsidRPr="00D808E1" w:rsidRDefault="00E07C79" w:rsidP="002E4878">
      <w:pPr>
        <w:spacing w:line="252" w:lineRule="auto"/>
        <w:ind w:firstLine="720"/>
        <w:jc w:val="both"/>
        <w:rPr>
          <w:rFonts w:eastAsia="Times New Roman" w:cs="Times New Roman"/>
          <w:bCs/>
          <w:i/>
          <w:color w:val="000000" w:themeColor="text1"/>
          <w:szCs w:val="28"/>
        </w:rPr>
      </w:pPr>
      <w:r w:rsidRPr="00D808E1">
        <w:rPr>
          <w:rFonts w:eastAsia="Times New Roman" w:cs="Times New Roman"/>
          <w:bCs/>
          <w:i/>
          <w:color w:val="000000" w:themeColor="text1"/>
          <w:szCs w:val="28"/>
        </w:rPr>
        <w:t xml:space="preserve">Bằng chữ: </w:t>
      </w:r>
      <w:r w:rsidR="00FC5D4B" w:rsidRPr="00D808E1">
        <w:rPr>
          <w:rFonts w:eastAsia="Times New Roman" w:cs="Times New Roman"/>
          <w:bCs/>
          <w:i/>
          <w:color w:val="000000" w:themeColor="text1"/>
          <w:szCs w:val="28"/>
        </w:rPr>
        <w:t>Ba triệu sáu trăm mười hai ngàn, hai trăm mười sáu đồng</w:t>
      </w:r>
      <w:r w:rsidRPr="00D808E1">
        <w:rPr>
          <w:rFonts w:eastAsia="Times New Roman" w:cs="Times New Roman"/>
          <w:bCs/>
          <w:i/>
          <w:color w:val="000000" w:themeColor="text1"/>
          <w:szCs w:val="28"/>
        </w:rPr>
        <w:t xml:space="preserve">. </w:t>
      </w:r>
    </w:p>
    <w:p w14:paraId="5E9F2D98" w14:textId="436F0650" w:rsidR="00426CBB" w:rsidRPr="00D808E1" w:rsidRDefault="00426CBB" w:rsidP="002E4878">
      <w:pPr>
        <w:widowControl w:val="0"/>
        <w:autoSpaceDE w:val="0"/>
        <w:autoSpaceDN w:val="0"/>
        <w:adjustRightInd w:val="0"/>
        <w:spacing w:line="252" w:lineRule="auto"/>
        <w:ind w:firstLine="720"/>
        <w:jc w:val="both"/>
        <w:rPr>
          <w:rFonts w:cs="Times New Roman"/>
          <w:color w:val="000000" w:themeColor="text1"/>
          <w:szCs w:val="28"/>
        </w:rPr>
      </w:pPr>
      <w:r w:rsidRPr="00D808E1">
        <w:rPr>
          <w:rFonts w:cs="Times New Roman"/>
          <w:color w:val="000000" w:themeColor="text1"/>
          <w:szCs w:val="28"/>
        </w:rPr>
        <w:t>4. Tổng số lần nộp:</w:t>
      </w:r>
      <w:r w:rsidR="002670DF" w:rsidRPr="00D808E1">
        <w:rPr>
          <w:rFonts w:cs="Times New Roman"/>
          <w:color w:val="000000" w:themeColor="text1"/>
          <w:szCs w:val="28"/>
        </w:rPr>
        <w:t xml:space="preserve"> 01 lần</w:t>
      </w:r>
      <w:r w:rsidR="00E07C79" w:rsidRPr="00D808E1">
        <w:rPr>
          <w:rFonts w:cs="Times New Roman"/>
          <w:color w:val="000000" w:themeColor="text1"/>
          <w:szCs w:val="28"/>
        </w:rPr>
        <w:t>.</w:t>
      </w:r>
    </w:p>
    <w:p w14:paraId="2A677AFF" w14:textId="50E9BFCE" w:rsidR="00457345" w:rsidRPr="00D808E1" w:rsidRDefault="00C21128" w:rsidP="002E4878">
      <w:pPr>
        <w:widowControl w:val="0"/>
        <w:autoSpaceDE w:val="0"/>
        <w:autoSpaceDN w:val="0"/>
        <w:adjustRightInd w:val="0"/>
        <w:spacing w:line="252" w:lineRule="auto"/>
        <w:ind w:firstLine="720"/>
        <w:jc w:val="both"/>
        <w:rPr>
          <w:rFonts w:cs="Times New Roman"/>
          <w:color w:val="000000" w:themeColor="text1"/>
          <w:szCs w:val="28"/>
        </w:rPr>
      </w:pPr>
      <w:r w:rsidRPr="00D808E1">
        <w:rPr>
          <w:rFonts w:cs="Times New Roman"/>
          <w:color w:val="000000" w:themeColor="text1"/>
          <w:szCs w:val="28"/>
        </w:rPr>
        <w:t>5</w:t>
      </w:r>
      <w:r w:rsidR="00426CBB" w:rsidRPr="00D808E1">
        <w:rPr>
          <w:rFonts w:cs="Times New Roman"/>
          <w:color w:val="000000" w:themeColor="text1"/>
          <w:szCs w:val="28"/>
        </w:rPr>
        <w:t>. Thời gian nộp</w:t>
      </w:r>
      <w:r w:rsidR="002670DF" w:rsidRPr="00D808E1">
        <w:rPr>
          <w:rFonts w:cs="Times New Roman"/>
          <w:color w:val="000000" w:themeColor="text1"/>
          <w:szCs w:val="28"/>
        </w:rPr>
        <w:t xml:space="preserve">: Thực hiện theo thông báo của </w:t>
      </w:r>
      <w:r w:rsidR="00457345" w:rsidRPr="00D808E1">
        <w:rPr>
          <w:rFonts w:cs="Times New Roman"/>
          <w:color w:val="000000" w:themeColor="text1"/>
          <w:szCs w:val="28"/>
        </w:rPr>
        <w:t>cơ quan t</w:t>
      </w:r>
      <w:r w:rsidR="002670DF" w:rsidRPr="00D808E1">
        <w:rPr>
          <w:rFonts w:cs="Times New Roman"/>
          <w:color w:val="000000" w:themeColor="text1"/>
          <w:szCs w:val="28"/>
        </w:rPr>
        <w:t>huế</w:t>
      </w:r>
      <w:r w:rsidR="00457345" w:rsidRPr="00D808E1">
        <w:rPr>
          <w:rFonts w:cs="Times New Roman"/>
          <w:color w:val="000000" w:themeColor="text1"/>
          <w:szCs w:val="28"/>
        </w:rPr>
        <w:t>.</w:t>
      </w:r>
    </w:p>
    <w:p w14:paraId="534AFD89" w14:textId="5B60C4B7" w:rsidR="002670DF" w:rsidRPr="00D808E1" w:rsidRDefault="002670DF" w:rsidP="002E4878">
      <w:pPr>
        <w:widowControl w:val="0"/>
        <w:autoSpaceDE w:val="0"/>
        <w:autoSpaceDN w:val="0"/>
        <w:adjustRightInd w:val="0"/>
        <w:spacing w:line="252" w:lineRule="auto"/>
        <w:ind w:firstLine="720"/>
        <w:jc w:val="both"/>
        <w:rPr>
          <w:rFonts w:cs="Times New Roman"/>
          <w:color w:val="000000" w:themeColor="text1"/>
          <w:szCs w:val="28"/>
        </w:rPr>
      </w:pPr>
      <w:r w:rsidRPr="00D808E1">
        <w:rPr>
          <w:rFonts w:cs="Times New Roman"/>
          <w:color w:val="000000" w:themeColor="text1"/>
          <w:szCs w:val="28"/>
        </w:rPr>
        <w:t>6. Thời hạn nộp tiền: Theo quy định của pháp luật.</w:t>
      </w:r>
    </w:p>
    <w:p w14:paraId="1C4D8D16" w14:textId="7927199D" w:rsidR="00426CBB" w:rsidRPr="00D808E1" w:rsidRDefault="00426CBB" w:rsidP="002E4878">
      <w:pPr>
        <w:widowControl w:val="0"/>
        <w:autoSpaceDE w:val="0"/>
        <w:autoSpaceDN w:val="0"/>
        <w:adjustRightInd w:val="0"/>
        <w:spacing w:line="252" w:lineRule="auto"/>
        <w:ind w:firstLine="720"/>
        <w:jc w:val="both"/>
        <w:rPr>
          <w:rFonts w:cs="Times New Roman"/>
          <w:color w:val="000000" w:themeColor="text1"/>
          <w:szCs w:val="28"/>
        </w:rPr>
      </w:pPr>
      <w:r w:rsidRPr="00D808E1">
        <w:rPr>
          <w:rFonts w:cs="Times New Roman"/>
          <w:b/>
          <w:color w:val="000000" w:themeColor="text1"/>
          <w:szCs w:val="28"/>
        </w:rPr>
        <w:t>Điều 2.</w:t>
      </w:r>
      <w:r w:rsidR="007F2B73" w:rsidRPr="00D808E1">
        <w:rPr>
          <w:rFonts w:cs="Times New Roman"/>
          <w:b/>
          <w:color w:val="000000" w:themeColor="text1"/>
          <w:szCs w:val="28"/>
        </w:rPr>
        <w:t xml:space="preserve"> </w:t>
      </w:r>
      <w:r w:rsidR="0051417B" w:rsidRPr="00D808E1">
        <w:rPr>
          <w:color w:val="000000" w:themeColor="text1"/>
        </w:rPr>
        <w:t xml:space="preserve">Ông </w:t>
      </w:r>
      <w:r w:rsidR="00FC5D4B" w:rsidRPr="00D808E1">
        <w:rPr>
          <w:color w:val="000000" w:themeColor="text1"/>
        </w:rPr>
        <w:t>Lê Hồng Thuỵn</w:t>
      </w:r>
      <w:r w:rsidRPr="00D808E1">
        <w:rPr>
          <w:rFonts w:cs="Times New Roman"/>
          <w:color w:val="000000" w:themeColor="text1"/>
          <w:szCs w:val="28"/>
        </w:rPr>
        <w:t xml:space="preserve"> có trách nhiệm nộp tiền theo quy định tại Điều 1 Quyết định này và các quy định có liên quan.</w:t>
      </w:r>
    </w:p>
    <w:p w14:paraId="32C2D44F" w14:textId="3AD2DE2D" w:rsidR="007F2B73" w:rsidRPr="00D808E1" w:rsidRDefault="007F2B73" w:rsidP="002E4878">
      <w:pPr>
        <w:spacing w:line="252" w:lineRule="auto"/>
        <w:ind w:firstLine="720"/>
        <w:jc w:val="both"/>
        <w:rPr>
          <w:b/>
          <w:bCs/>
          <w:color w:val="000000" w:themeColor="text1"/>
        </w:rPr>
      </w:pPr>
      <w:r w:rsidRPr="00D808E1">
        <w:rPr>
          <w:b/>
          <w:bCs/>
          <w:color w:val="000000" w:themeColor="text1"/>
        </w:rPr>
        <w:t xml:space="preserve">Điều 3: </w:t>
      </w:r>
      <w:r w:rsidR="00E07C79" w:rsidRPr="00D808E1">
        <w:rPr>
          <w:color w:val="000000" w:themeColor="text1"/>
        </w:rPr>
        <w:t>Quyết định</w:t>
      </w:r>
      <w:r w:rsidRPr="00D808E1">
        <w:rPr>
          <w:color w:val="000000" w:themeColor="text1"/>
        </w:rPr>
        <w:t xml:space="preserve"> có hiệu lực kể từ ngày ký ban hành;</w:t>
      </w:r>
    </w:p>
    <w:p w14:paraId="495FE314" w14:textId="42ABC23B" w:rsidR="00000E8D" w:rsidRPr="00F927FD" w:rsidRDefault="00000E8D" w:rsidP="002E4878">
      <w:pPr>
        <w:pStyle w:val="NormalWeb"/>
        <w:spacing w:before="0" w:beforeAutospacing="0" w:after="120" w:afterAutospacing="0" w:line="252" w:lineRule="auto"/>
        <w:ind w:firstLine="720"/>
        <w:jc w:val="both"/>
        <w:rPr>
          <w:color w:val="000000" w:themeColor="text1"/>
          <w:sz w:val="28"/>
          <w:szCs w:val="28"/>
          <w:lang w:val="vi-VN"/>
        </w:rPr>
      </w:pPr>
      <w:r w:rsidRPr="00D808E1">
        <w:rPr>
          <w:color w:val="000000" w:themeColor="text1"/>
          <w:sz w:val="28"/>
          <w:szCs w:val="28"/>
        </w:rPr>
        <w:t>Chánh Văn phòng HĐND&amp;UBND xã, Trưởng các phòng: Kinh tế, Văn hóa - Xã hội; Trưởng Thuế cơ sở 6 tỉnh Hà Tĩnh; Thủ trưởng các cơ quan, tổ chức, cá nhân có liên quan chịu trách nhiệm thi hành Quyết định này</w:t>
      </w:r>
      <w:r w:rsidRPr="00F927FD">
        <w:rPr>
          <w:color w:val="000000" w:themeColor="text1"/>
          <w:sz w:val="28"/>
          <w:szCs w:val="28"/>
          <w:lang w:val="vi-VN"/>
        </w:rPr>
        <w:t>./.</w:t>
      </w:r>
    </w:p>
    <w:tbl>
      <w:tblPr>
        <w:tblW w:w="9493" w:type="dxa"/>
        <w:tblLook w:val="01E0" w:firstRow="1" w:lastRow="1" w:firstColumn="1" w:lastColumn="1" w:noHBand="0" w:noVBand="0"/>
      </w:tblPr>
      <w:tblGrid>
        <w:gridCol w:w="4673"/>
        <w:gridCol w:w="4820"/>
      </w:tblGrid>
      <w:tr w:rsidR="00426CBB" w:rsidRPr="00051870" w14:paraId="7D4EBA20" w14:textId="77777777" w:rsidTr="00E07C79">
        <w:trPr>
          <w:trHeight w:val="2271"/>
        </w:trPr>
        <w:tc>
          <w:tcPr>
            <w:tcW w:w="4673" w:type="dxa"/>
          </w:tcPr>
          <w:p w14:paraId="51A26CF3" w14:textId="77777777" w:rsidR="00000E8D" w:rsidRPr="00D808E1" w:rsidRDefault="00F339AE" w:rsidP="00000E8D">
            <w:pPr>
              <w:rPr>
                <w:rFonts w:eastAsia="Arial Unicode MS"/>
                <w:color w:val="000000" w:themeColor="text1"/>
                <w:sz w:val="22"/>
                <w:lang w:val="vi-VN"/>
              </w:rPr>
            </w:pPr>
            <w:r w:rsidRPr="00F927FD">
              <w:rPr>
                <w:rFonts w:eastAsia="Arial Unicode MS" w:cs="Times New Roman"/>
                <w:b/>
                <w:i/>
                <w:noProof/>
                <w:color w:val="000000" w:themeColor="text1"/>
                <w:sz w:val="24"/>
                <w:szCs w:val="24"/>
                <w:lang w:eastAsia="zh-CN"/>
              </w:rPr>
              <mc:AlternateContent>
                <mc:Choice Requires="wps">
                  <w:drawing>
                    <wp:anchor distT="0" distB="0" distL="114300" distR="114300" simplePos="0" relativeHeight="251662336" behindDoc="0" locked="0" layoutInCell="1" allowOverlap="1" wp14:anchorId="0E2C1DB5" wp14:editId="1136C960">
                      <wp:simplePos x="0" y="0"/>
                      <wp:positionH relativeFrom="column">
                        <wp:posOffset>1939258</wp:posOffset>
                      </wp:positionH>
                      <wp:positionV relativeFrom="paragraph">
                        <wp:posOffset>311150</wp:posOffset>
                      </wp:positionV>
                      <wp:extent cx="45719" cy="338098"/>
                      <wp:effectExtent l="0" t="0" r="12065" b="24130"/>
                      <wp:wrapNone/>
                      <wp:docPr id="713235372" name="Right Brace 4"/>
                      <wp:cNvGraphicFramePr/>
                      <a:graphic xmlns:a="http://schemas.openxmlformats.org/drawingml/2006/main">
                        <a:graphicData uri="http://schemas.microsoft.com/office/word/2010/wordprocessingShape">
                          <wps:wsp>
                            <wps:cNvSpPr/>
                            <wps:spPr>
                              <a:xfrm>
                                <a:off x="0" y="0"/>
                                <a:ext cx="45719" cy="338098"/>
                              </a:xfrm>
                              <a:prstGeom prst="rightBrace">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0E3DC5BC"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4" o:spid="_x0000_s1026" type="#_x0000_t88" style="position:absolute;margin-left:152.7pt;margin-top:24.5pt;width:3.6pt;height:26.6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" adj="243" strokecolor="#156082 [3204]" strokeweight=".5pt">
                      <v:stroke joinstyle="miter"/>
                    </v:shape>
                  </w:pict>
                </mc:Fallback>
              </mc:AlternateContent>
            </w:r>
            <w:r w:rsidR="00426CBB" w:rsidRPr="008E5439">
              <w:rPr>
                <w:rFonts w:eastAsia="Arial Unicode MS" w:cs="Times New Roman"/>
                <w:b/>
                <w:i/>
                <w:color w:val="000000" w:themeColor="text1"/>
                <w:sz w:val="24"/>
                <w:szCs w:val="24"/>
                <w:lang w:val="vi-VN"/>
              </w:rPr>
              <w:t>Nơi nhận:</w:t>
            </w:r>
            <w:r w:rsidR="00426CBB" w:rsidRPr="008E5439">
              <w:rPr>
                <w:rFonts w:eastAsia="Arial Unicode MS" w:cs="Times New Roman"/>
                <w:b/>
                <w:i/>
                <w:color w:val="000000" w:themeColor="text1"/>
                <w:sz w:val="24"/>
                <w:szCs w:val="24"/>
                <w:lang w:val="vi-VN"/>
              </w:rPr>
              <w:br/>
            </w:r>
            <w:r w:rsidR="00000E8D" w:rsidRPr="00D808E1">
              <w:rPr>
                <w:rFonts w:eastAsia="Arial Unicode MS"/>
                <w:color w:val="000000" w:themeColor="text1"/>
                <w:sz w:val="22"/>
                <w:lang w:val="vi-VN"/>
              </w:rPr>
              <w:t>- Như Điều 3;</w:t>
            </w:r>
          </w:p>
          <w:p w14:paraId="5F3A7A32" w14:textId="77777777" w:rsidR="00000E8D" w:rsidRPr="00D808E1" w:rsidRDefault="00000E8D" w:rsidP="00000E8D">
            <w:pPr>
              <w:tabs>
                <w:tab w:val="left" w:pos="3231"/>
              </w:tabs>
              <w:rPr>
                <w:rFonts w:eastAsia="Arial Unicode MS"/>
                <w:color w:val="000000" w:themeColor="text1"/>
                <w:sz w:val="22"/>
                <w:lang w:val="vi-VN"/>
              </w:rPr>
            </w:pPr>
            <w:r w:rsidRPr="00D808E1">
              <w:rPr>
                <w:rFonts w:eastAsia="Arial Unicode MS"/>
                <w:color w:val="000000" w:themeColor="text1"/>
                <w:sz w:val="22"/>
                <w:lang w:val="vi-VN"/>
              </w:rPr>
              <w:t>- Ủy ban nhân dân tỉnh Hà Tĩnh;</w:t>
            </w:r>
            <w:r w:rsidRPr="00D808E1">
              <w:rPr>
                <w:rFonts w:eastAsia="Arial Unicode MS"/>
                <w:color w:val="000000" w:themeColor="text1"/>
                <w:sz w:val="22"/>
                <w:lang w:val="vi-VN"/>
              </w:rPr>
              <w:tab/>
              <w:t>(để báo cáo)</w:t>
            </w:r>
          </w:p>
          <w:p w14:paraId="73EB5A24" w14:textId="3E1B3C5F" w:rsidR="00AE156F" w:rsidRPr="00D808E1" w:rsidRDefault="00AE156F" w:rsidP="00000E8D">
            <w:pPr>
              <w:rPr>
                <w:rFonts w:eastAsia="Arial Unicode MS"/>
                <w:color w:val="000000" w:themeColor="text1"/>
                <w:sz w:val="22"/>
                <w:lang w:val="vi-VN"/>
              </w:rPr>
            </w:pPr>
            <w:r w:rsidRPr="00D808E1">
              <w:rPr>
                <w:rFonts w:eastAsia="Arial Unicode MS"/>
                <w:color w:val="000000" w:themeColor="text1"/>
                <w:sz w:val="22"/>
                <w:lang w:val="vi-VN"/>
              </w:rPr>
              <w:t>- Sở Công Thương;</w:t>
            </w:r>
          </w:p>
          <w:p w14:paraId="70009D10" w14:textId="77777777" w:rsidR="00000E8D" w:rsidRPr="00D808E1" w:rsidRDefault="00000E8D" w:rsidP="00000E8D">
            <w:pPr>
              <w:rPr>
                <w:rFonts w:eastAsia="Arial Unicode MS"/>
                <w:color w:val="000000" w:themeColor="text1"/>
                <w:sz w:val="22"/>
                <w:lang w:val="vi-VN"/>
              </w:rPr>
            </w:pPr>
            <w:r w:rsidRPr="00D808E1">
              <w:rPr>
                <w:rFonts w:eastAsia="Arial Unicode MS"/>
                <w:color w:val="000000" w:themeColor="text1"/>
                <w:sz w:val="22"/>
                <w:lang w:val="vi-VN"/>
              </w:rPr>
              <w:t>- Thuế cơ sở 6 tỉnh Hà Tĩnh;</w:t>
            </w:r>
          </w:p>
          <w:p w14:paraId="62966C2A" w14:textId="77777777" w:rsidR="00000E8D" w:rsidRPr="00D808E1" w:rsidRDefault="00000E8D" w:rsidP="00000E8D">
            <w:pPr>
              <w:rPr>
                <w:rFonts w:eastAsia="Arial Unicode MS"/>
                <w:color w:val="000000" w:themeColor="text1"/>
                <w:sz w:val="22"/>
                <w:lang w:val="vi-VN"/>
              </w:rPr>
            </w:pPr>
            <w:r w:rsidRPr="00D808E1">
              <w:rPr>
                <w:rFonts w:eastAsia="Arial Unicode MS"/>
                <w:color w:val="000000" w:themeColor="text1"/>
                <w:sz w:val="22"/>
                <w:lang w:val="vi-VN"/>
              </w:rPr>
              <w:t>- TT Đảng ủy, HĐND xã;</w:t>
            </w:r>
            <w:r w:rsidRPr="00D808E1">
              <w:rPr>
                <w:rFonts w:eastAsia="Arial Unicode MS"/>
                <w:color w:val="000000" w:themeColor="text1"/>
                <w:sz w:val="22"/>
                <w:lang w:val="vi-VN"/>
              </w:rPr>
              <w:br/>
              <w:t>- Chủ tịch, các PCT. UBND xã;</w:t>
            </w:r>
          </w:p>
          <w:p w14:paraId="1110670E" w14:textId="3FC0831D" w:rsidR="00426CBB" w:rsidRPr="00D808E1" w:rsidRDefault="00000E8D" w:rsidP="00000E8D">
            <w:pPr>
              <w:rPr>
                <w:rFonts w:eastAsia="Arial Unicode MS" w:cs="Times New Roman"/>
                <w:color w:val="000000" w:themeColor="text1"/>
                <w:szCs w:val="28"/>
                <w:lang w:val="vi-VN"/>
              </w:rPr>
            </w:pPr>
            <w:r w:rsidRPr="00D808E1">
              <w:rPr>
                <w:rFonts w:eastAsia="Arial Unicode MS"/>
                <w:color w:val="000000" w:themeColor="text1"/>
                <w:sz w:val="22"/>
                <w:lang w:val="vi-VN"/>
              </w:rPr>
              <w:t>- Phòng Kinh tế xã;</w:t>
            </w:r>
            <w:r w:rsidRPr="00D808E1">
              <w:rPr>
                <w:rFonts w:eastAsia="Arial Unicode MS"/>
                <w:color w:val="000000" w:themeColor="text1"/>
                <w:sz w:val="22"/>
                <w:lang w:val="vi-VN"/>
              </w:rPr>
              <w:br/>
              <w:t>- Lưu: VT./.</w:t>
            </w:r>
          </w:p>
        </w:tc>
        <w:tc>
          <w:tcPr>
            <w:tcW w:w="4820" w:type="dxa"/>
          </w:tcPr>
          <w:p w14:paraId="16EB02BB" w14:textId="77777777" w:rsidR="00FB0742" w:rsidRPr="00D808E1" w:rsidRDefault="00FB0742" w:rsidP="00E07C79">
            <w:pPr>
              <w:spacing w:line="264" w:lineRule="auto"/>
              <w:jc w:val="center"/>
              <w:rPr>
                <w:rFonts w:eastAsia="Arial Unicode MS" w:cs="Times New Roman"/>
                <w:b/>
                <w:color w:val="000000" w:themeColor="text1"/>
                <w:szCs w:val="28"/>
                <w:lang w:val="vi-VN"/>
              </w:rPr>
            </w:pPr>
            <w:r w:rsidRPr="00D808E1">
              <w:rPr>
                <w:rFonts w:eastAsia="Arial Unicode MS" w:cs="Times New Roman"/>
                <w:b/>
                <w:color w:val="000000" w:themeColor="text1"/>
                <w:szCs w:val="28"/>
                <w:lang w:val="vi-VN"/>
              </w:rPr>
              <w:t xml:space="preserve">KT. </w:t>
            </w:r>
            <w:r w:rsidR="00426CBB" w:rsidRPr="00D808E1">
              <w:rPr>
                <w:rFonts w:eastAsia="Arial Unicode MS" w:cs="Times New Roman"/>
                <w:b/>
                <w:color w:val="000000" w:themeColor="text1"/>
                <w:szCs w:val="28"/>
                <w:lang w:val="vi-VN"/>
              </w:rPr>
              <w:t>CHỦ TỊCH</w:t>
            </w:r>
          </w:p>
          <w:p w14:paraId="4F9C4795" w14:textId="2E2196DC" w:rsidR="00426CBB" w:rsidRPr="00D808E1" w:rsidRDefault="00FB0742" w:rsidP="00E07C79">
            <w:pPr>
              <w:spacing w:line="264" w:lineRule="auto"/>
              <w:jc w:val="center"/>
              <w:rPr>
                <w:rFonts w:eastAsia="Arial Unicode MS" w:cs="Times New Roman"/>
                <w:iCs/>
                <w:color w:val="000000" w:themeColor="text1"/>
                <w:szCs w:val="28"/>
                <w:lang w:val="vi-VN"/>
              </w:rPr>
            </w:pPr>
            <w:r w:rsidRPr="00D808E1">
              <w:rPr>
                <w:rFonts w:eastAsia="Arial Unicode MS" w:cs="Times New Roman"/>
                <w:b/>
                <w:color w:val="000000" w:themeColor="text1"/>
                <w:szCs w:val="28"/>
                <w:lang w:val="vi-VN"/>
              </w:rPr>
              <w:t>PHÓ CHỦ TỊCH</w:t>
            </w:r>
            <w:r w:rsidR="00426CBB" w:rsidRPr="00D808E1">
              <w:rPr>
                <w:rFonts w:eastAsia="Arial Unicode MS" w:cs="Times New Roman"/>
                <w:b/>
                <w:color w:val="000000" w:themeColor="text1"/>
                <w:szCs w:val="28"/>
                <w:lang w:val="vi-VN"/>
              </w:rPr>
              <w:br/>
            </w:r>
          </w:p>
          <w:p w14:paraId="6C0E82E9" w14:textId="77777777" w:rsidR="00FC5D4B" w:rsidRPr="00D808E1" w:rsidRDefault="00FC5D4B" w:rsidP="00FC5D4B">
            <w:pPr>
              <w:spacing w:line="264" w:lineRule="auto"/>
              <w:rPr>
                <w:rFonts w:eastAsia="Arial Unicode MS" w:cs="Times New Roman"/>
                <w:b/>
                <w:iCs/>
                <w:color w:val="000000" w:themeColor="text1"/>
                <w:szCs w:val="28"/>
                <w:lang w:val="vi-VN"/>
              </w:rPr>
            </w:pPr>
          </w:p>
          <w:p w14:paraId="13111FBF" w14:textId="77777777" w:rsidR="00E07C79" w:rsidRPr="00D808E1" w:rsidRDefault="00E07C79" w:rsidP="00E07C79">
            <w:pPr>
              <w:spacing w:line="264" w:lineRule="auto"/>
              <w:jc w:val="center"/>
              <w:rPr>
                <w:rFonts w:eastAsia="Arial Unicode MS" w:cs="Times New Roman"/>
                <w:b/>
                <w:iCs/>
                <w:color w:val="000000" w:themeColor="text1"/>
                <w:szCs w:val="28"/>
                <w:lang w:val="vi-VN"/>
              </w:rPr>
            </w:pPr>
          </w:p>
          <w:p w14:paraId="2EA5E6E3" w14:textId="77777777" w:rsidR="00E07C79" w:rsidRPr="00D808E1" w:rsidRDefault="00E07C79" w:rsidP="00E07C79">
            <w:pPr>
              <w:spacing w:line="264" w:lineRule="auto"/>
              <w:rPr>
                <w:rFonts w:eastAsia="Arial Unicode MS" w:cs="Times New Roman"/>
                <w:b/>
                <w:iCs/>
                <w:color w:val="000000" w:themeColor="text1"/>
                <w:szCs w:val="28"/>
                <w:lang w:val="vi-VN"/>
              </w:rPr>
            </w:pPr>
          </w:p>
          <w:p w14:paraId="3D4E3B89" w14:textId="3031D732" w:rsidR="00E07C79" w:rsidRPr="008E5439" w:rsidRDefault="00FB0742" w:rsidP="00E07C79">
            <w:pPr>
              <w:spacing w:line="264" w:lineRule="auto"/>
              <w:jc w:val="center"/>
              <w:rPr>
                <w:rFonts w:eastAsia="Arial Unicode MS" w:cs="Times New Roman"/>
                <w:b/>
                <w:iCs/>
                <w:color w:val="000000" w:themeColor="text1"/>
                <w:szCs w:val="28"/>
                <w:lang w:val="pt-BR"/>
              </w:rPr>
            </w:pPr>
            <w:r>
              <w:rPr>
                <w:rFonts w:eastAsia="Arial Unicode MS" w:cs="Times New Roman"/>
                <w:b/>
                <w:iCs/>
                <w:color w:val="000000" w:themeColor="text1"/>
                <w:szCs w:val="28"/>
                <w:lang w:val="pt-BR"/>
              </w:rPr>
              <w:t>Lê Quang Trung</w:t>
            </w:r>
          </w:p>
        </w:tc>
      </w:tr>
    </w:tbl>
    <w:p w14:paraId="3D955656" w14:textId="77777777" w:rsidR="00E07C79" w:rsidRPr="008E5439" w:rsidRDefault="00E07C79" w:rsidP="007F2B73">
      <w:pPr>
        <w:widowControl w:val="0"/>
        <w:autoSpaceDE w:val="0"/>
        <w:autoSpaceDN w:val="0"/>
        <w:adjustRightInd w:val="0"/>
        <w:spacing w:line="264" w:lineRule="auto"/>
        <w:rPr>
          <w:rFonts w:cs="Times New Roman"/>
          <w:color w:val="000000" w:themeColor="text1"/>
          <w:szCs w:val="28"/>
          <w:vertAlign w:val="superscript"/>
          <w:lang w:val="pt-BR"/>
        </w:rPr>
      </w:pPr>
    </w:p>
    <w:sectPr w:rsidR="00E07C79" w:rsidRPr="008E5439" w:rsidSect="007C0340">
      <w:headerReference w:type="even" r:id="rId6"/>
      <w:headerReference w:type="default" r:id="rId7"/>
      <w:footerReference w:type="even" r:id="rId8"/>
      <w:footerReference w:type="default" r:id="rId9"/>
      <w:headerReference w:type="first" r:id="rId10"/>
      <w:footerReference w:type="first" r:id="rId11"/>
      <w:pgSz w:w="11907" w:h="16840" w:code="9"/>
      <w:pgMar w:top="1021" w:right="851" w:bottom="1021" w:left="1588"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6F4B7C" w14:textId="77777777" w:rsidR="00C52792" w:rsidRDefault="00C52792" w:rsidP="00426CBB">
      <w:r>
        <w:separator/>
      </w:r>
    </w:p>
  </w:endnote>
  <w:endnote w:type="continuationSeparator" w:id="0">
    <w:p w14:paraId="67FE7D79" w14:textId="77777777" w:rsidR="00C52792" w:rsidRDefault="00C52792" w:rsidP="00426C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E712F0" w14:textId="77777777" w:rsidR="00426CBB" w:rsidRDefault="00426CB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6A5A05" w14:textId="77777777" w:rsidR="00426CBB" w:rsidRDefault="00426CB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57EC0" w14:textId="77777777" w:rsidR="00426CBB" w:rsidRDefault="00426C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2027E2" w14:textId="77777777" w:rsidR="00C52792" w:rsidRDefault="00C52792" w:rsidP="00426CBB">
      <w:r>
        <w:separator/>
      </w:r>
    </w:p>
  </w:footnote>
  <w:footnote w:type="continuationSeparator" w:id="0">
    <w:p w14:paraId="5087A4C1" w14:textId="77777777" w:rsidR="00C52792" w:rsidRDefault="00C52792" w:rsidP="00426C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AEC687" w14:textId="77777777" w:rsidR="00426CBB" w:rsidRDefault="00426CB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7462722"/>
      <w:docPartObj>
        <w:docPartGallery w:val="Page Numbers (Top of Page)"/>
        <w:docPartUnique/>
      </w:docPartObj>
    </w:sdtPr>
    <w:sdtEndPr>
      <w:rPr>
        <w:noProof/>
      </w:rPr>
    </w:sdtEndPr>
    <w:sdtContent>
      <w:p w14:paraId="6ABF0F6C" w14:textId="1AE06695" w:rsidR="00426CBB" w:rsidRDefault="00426CBB" w:rsidP="00426CBB">
        <w:pPr>
          <w:pStyle w:val="Header"/>
          <w:jc w:val="center"/>
        </w:pPr>
        <w:r>
          <w:fldChar w:fldCharType="begin"/>
        </w:r>
        <w:r>
          <w:instrText xml:space="preserve"> PAGE   \* MERGEFORMAT </w:instrText>
        </w:r>
        <w:r>
          <w:fldChar w:fldCharType="separate"/>
        </w:r>
        <w:r w:rsidR="00693C5D">
          <w:rPr>
            <w:noProof/>
          </w:rPr>
          <w:t>2</w:t>
        </w:r>
        <w:r>
          <w:rPr>
            <w:noProof/>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476AA" w14:textId="77777777" w:rsidR="00426CBB" w:rsidRDefault="00426CB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26CBB"/>
    <w:rsid w:val="00000E8D"/>
    <w:rsid w:val="000039FA"/>
    <w:rsid w:val="00051870"/>
    <w:rsid w:val="00061444"/>
    <w:rsid w:val="00092A04"/>
    <w:rsid w:val="000950AF"/>
    <w:rsid w:val="000A279D"/>
    <w:rsid w:val="000B000B"/>
    <w:rsid w:val="000B3DA1"/>
    <w:rsid w:val="000B5630"/>
    <w:rsid w:val="000E1A11"/>
    <w:rsid w:val="001055DA"/>
    <w:rsid w:val="00127B51"/>
    <w:rsid w:val="001404E0"/>
    <w:rsid w:val="001A1B32"/>
    <w:rsid w:val="001B77E8"/>
    <w:rsid w:val="00242F28"/>
    <w:rsid w:val="0025324D"/>
    <w:rsid w:val="002670DF"/>
    <w:rsid w:val="002A5BF4"/>
    <w:rsid w:val="002A74AE"/>
    <w:rsid w:val="002C1A54"/>
    <w:rsid w:val="002C1EBC"/>
    <w:rsid w:val="002E4878"/>
    <w:rsid w:val="0037671A"/>
    <w:rsid w:val="003A1566"/>
    <w:rsid w:val="003A2077"/>
    <w:rsid w:val="003D5C43"/>
    <w:rsid w:val="003F41EA"/>
    <w:rsid w:val="003F4EA8"/>
    <w:rsid w:val="00405B16"/>
    <w:rsid w:val="00426CBB"/>
    <w:rsid w:val="0043090D"/>
    <w:rsid w:val="00457345"/>
    <w:rsid w:val="00472845"/>
    <w:rsid w:val="0048604F"/>
    <w:rsid w:val="004A62C9"/>
    <w:rsid w:val="004B3CAF"/>
    <w:rsid w:val="004D00FF"/>
    <w:rsid w:val="004D24D8"/>
    <w:rsid w:val="005074F6"/>
    <w:rsid w:val="0051417B"/>
    <w:rsid w:val="00520D3F"/>
    <w:rsid w:val="00523177"/>
    <w:rsid w:val="0053508D"/>
    <w:rsid w:val="00591121"/>
    <w:rsid w:val="005B2274"/>
    <w:rsid w:val="005B2533"/>
    <w:rsid w:val="005E21EA"/>
    <w:rsid w:val="006420E5"/>
    <w:rsid w:val="00643F81"/>
    <w:rsid w:val="006471FA"/>
    <w:rsid w:val="00661DF7"/>
    <w:rsid w:val="00693C5D"/>
    <w:rsid w:val="006A1EB7"/>
    <w:rsid w:val="006A5B42"/>
    <w:rsid w:val="006B7660"/>
    <w:rsid w:val="006D071F"/>
    <w:rsid w:val="006D32AC"/>
    <w:rsid w:val="006E6903"/>
    <w:rsid w:val="00707CA6"/>
    <w:rsid w:val="00787C9F"/>
    <w:rsid w:val="007B772D"/>
    <w:rsid w:val="007C0340"/>
    <w:rsid w:val="007D04F9"/>
    <w:rsid w:val="007F1CDD"/>
    <w:rsid w:val="007F2B73"/>
    <w:rsid w:val="007F3540"/>
    <w:rsid w:val="00802039"/>
    <w:rsid w:val="00805D4B"/>
    <w:rsid w:val="00820519"/>
    <w:rsid w:val="008220D1"/>
    <w:rsid w:val="0084374A"/>
    <w:rsid w:val="00854203"/>
    <w:rsid w:val="00861F48"/>
    <w:rsid w:val="008E0A97"/>
    <w:rsid w:val="008E5439"/>
    <w:rsid w:val="008E5E85"/>
    <w:rsid w:val="009009F1"/>
    <w:rsid w:val="009224BA"/>
    <w:rsid w:val="00931008"/>
    <w:rsid w:val="00931310"/>
    <w:rsid w:val="00953FF4"/>
    <w:rsid w:val="00992DCB"/>
    <w:rsid w:val="009B5896"/>
    <w:rsid w:val="009C7557"/>
    <w:rsid w:val="009F2FA6"/>
    <w:rsid w:val="00A53B51"/>
    <w:rsid w:val="00AB7AA4"/>
    <w:rsid w:val="00AE156F"/>
    <w:rsid w:val="00B429DE"/>
    <w:rsid w:val="00B51F70"/>
    <w:rsid w:val="00B76D15"/>
    <w:rsid w:val="00BA7601"/>
    <w:rsid w:val="00BB3F97"/>
    <w:rsid w:val="00C21128"/>
    <w:rsid w:val="00C21429"/>
    <w:rsid w:val="00C3574F"/>
    <w:rsid w:val="00C52792"/>
    <w:rsid w:val="00D00B7E"/>
    <w:rsid w:val="00D1211C"/>
    <w:rsid w:val="00D27BE8"/>
    <w:rsid w:val="00D3482E"/>
    <w:rsid w:val="00D808E1"/>
    <w:rsid w:val="00DC16A8"/>
    <w:rsid w:val="00DC630C"/>
    <w:rsid w:val="00DE6664"/>
    <w:rsid w:val="00E07C79"/>
    <w:rsid w:val="00E24783"/>
    <w:rsid w:val="00E25170"/>
    <w:rsid w:val="00E44D10"/>
    <w:rsid w:val="00E56766"/>
    <w:rsid w:val="00E7612E"/>
    <w:rsid w:val="00E94B44"/>
    <w:rsid w:val="00E97866"/>
    <w:rsid w:val="00ED5696"/>
    <w:rsid w:val="00ED75D7"/>
    <w:rsid w:val="00F065AD"/>
    <w:rsid w:val="00F2078C"/>
    <w:rsid w:val="00F339AE"/>
    <w:rsid w:val="00F373B2"/>
    <w:rsid w:val="00F3741F"/>
    <w:rsid w:val="00F5308B"/>
    <w:rsid w:val="00F57758"/>
    <w:rsid w:val="00F927FD"/>
    <w:rsid w:val="00F97722"/>
    <w:rsid w:val="00FB0742"/>
    <w:rsid w:val="00FC5D4B"/>
    <w:rsid w:val="00FD2D83"/>
    <w:rsid w:val="00FD5F64"/>
    <w:rsid w:val="00FE69E6"/>
    <w:rsid w:val="00FF08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EC01DD"/>
  <w15:docId w15:val="{274C4AFA-C7C9-4294-A47E-5253302175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8"/>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426CB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26CB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26CBB"/>
    <w:pPr>
      <w:keepNext/>
      <w:keepLines/>
      <w:spacing w:before="160" w:after="80"/>
      <w:outlineLvl w:val="2"/>
    </w:pPr>
    <w:rPr>
      <w:rFonts w:asciiTheme="minorHAnsi" w:eastAsiaTheme="majorEastAsia" w:hAnsiTheme="minorHAnsi" w:cstheme="majorBidi"/>
      <w:color w:val="0F4761" w:themeColor="accent1" w:themeShade="BF"/>
      <w:szCs w:val="28"/>
    </w:rPr>
  </w:style>
  <w:style w:type="paragraph" w:styleId="Heading4">
    <w:name w:val="heading 4"/>
    <w:basedOn w:val="Normal"/>
    <w:next w:val="Normal"/>
    <w:link w:val="Heading4Char"/>
    <w:uiPriority w:val="9"/>
    <w:semiHidden/>
    <w:unhideWhenUsed/>
    <w:qFormat/>
    <w:rsid w:val="00426CBB"/>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426CBB"/>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426CBB"/>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426CBB"/>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426CBB"/>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426CBB"/>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26CB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26CB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26CBB"/>
    <w:rPr>
      <w:rFonts w:asciiTheme="minorHAnsi" w:eastAsiaTheme="majorEastAsia" w:hAnsiTheme="minorHAnsi" w:cstheme="majorBidi"/>
      <w:color w:val="0F4761" w:themeColor="accent1" w:themeShade="BF"/>
      <w:szCs w:val="28"/>
    </w:rPr>
  </w:style>
  <w:style w:type="character" w:customStyle="1" w:styleId="Heading4Char">
    <w:name w:val="Heading 4 Char"/>
    <w:basedOn w:val="DefaultParagraphFont"/>
    <w:link w:val="Heading4"/>
    <w:uiPriority w:val="9"/>
    <w:semiHidden/>
    <w:rsid w:val="00426CBB"/>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426CBB"/>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426CBB"/>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426CBB"/>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426CBB"/>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426CBB"/>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426CB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26CB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26CBB"/>
    <w:pPr>
      <w:numPr>
        <w:ilvl w:val="1"/>
      </w:numPr>
      <w:spacing w:after="160"/>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426CBB"/>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426CB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26CBB"/>
    <w:rPr>
      <w:i/>
      <w:iCs/>
      <w:color w:val="404040" w:themeColor="text1" w:themeTint="BF"/>
    </w:rPr>
  </w:style>
  <w:style w:type="paragraph" w:styleId="ListParagraph">
    <w:name w:val="List Paragraph"/>
    <w:basedOn w:val="Normal"/>
    <w:uiPriority w:val="34"/>
    <w:qFormat/>
    <w:rsid w:val="00426CBB"/>
    <w:pPr>
      <w:ind w:left="720"/>
      <w:contextualSpacing/>
    </w:pPr>
  </w:style>
  <w:style w:type="character" w:styleId="IntenseEmphasis">
    <w:name w:val="Intense Emphasis"/>
    <w:basedOn w:val="DefaultParagraphFont"/>
    <w:uiPriority w:val="21"/>
    <w:qFormat/>
    <w:rsid w:val="00426CBB"/>
    <w:rPr>
      <w:i/>
      <w:iCs/>
      <w:color w:val="0F4761" w:themeColor="accent1" w:themeShade="BF"/>
    </w:rPr>
  </w:style>
  <w:style w:type="paragraph" w:styleId="IntenseQuote">
    <w:name w:val="Intense Quote"/>
    <w:basedOn w:val="Normal"/>
    <w:next w:val="Normal"/>
    <w:link w:val="IntenseQuoteChar"/>
    <w:uiPriority w:val="30"/>
    <w:qFormat/>
    <w:rsid w:val="00426CB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26CBB"/>
    <w:rPr>
      <w:i/>
      <w:iCs/>
      <w:color w:val="0F4761" w:themeColor="accent1" w:themeShade="BF"/>
    </w:rPr>
  </w:style>
  <w:style w:type="character" w:styleId="IntenseReference">
    <w:name w:val="Intense Reference"/>
    <w:basedOn w:val="DefaultParagraphFont"/>
    <w:uiPriority w:val="32"/>
    <w:qFormat/>
    <w:rsid w:val="00426CBB"/>
    <w:rPr>
      <w:b/>
      <w:bCs/>
      <w:smallCaps/>
      <w:color w:val="0F4761" w:themeColor="accent1" w:themeShade="BF"/>
      <w:spacing w:val="5"/>
    </w:rPr>
  </w:style>
  <w:style w:type="paragraph" w:styleId="Header">
    <w:name w:val="header"/>
    <w:basedOn w:val="Normal"/>
    <w:link w:val="HeaderChar"/>
    <w:uiPriority w:val="99"/>
    <w:unhideWhenUsed/>
    <w:rsid w:val="00426CBB"/>
    <w:pPr>
      <w:tabs>
        <w:tab w:val="center" w:pos="4680"/>
        <w:tab w:val="right" w:pos="9360"/>
      </w:tabs>
    </w:pPr>
  </w:style>
  <w:style w:type="character" w:customStyle="1" w:styleId="HeaderChar">
    <w:name w:val="Header Char"/>
    <w:basedOn w:val="DefaultParagraphFont"/>
    <w:link w:val="Header"/>
    <w:uiPriority w:val="99"/>
    <w:rsid w:val="00426CBB"/>
  </w:style>
  <w:style w:type="paragraph" w:styleId="Footer">
    <w:name w:val="footer"/>
    <w:basedOn w:val="Normal"/>
    <w:link w:val="FooterChar"/>
    <w:uiPriority w:val="99"/>
    <w:unhideWhenUsed/>
    <w:rsid w:val="00426CBB"/>
    <w:pPr>
      <w:tabs>
        <w:tab w:val="center" w:pos="4680"/>
        <w:tab w:val="right" w:pos="9360"/>
      </w:tabs>
    </w:pPr>
  </w:style>
  <w:style w:type="character" w:customStyle="1" w:styleId="FooterChar">
    <w:name w:val="Footer Char"/>
    <w:basedOn w:val="DefaultParagraphFont"/>
    <w:link w:val="Footer"/>
    <w:uiPriority w:val="99"/>
    <w:rsid w:val="00426CBB"/>
  </w:style>
  <w:style w:type="table" w:styleId="TableGrid">
    <w:name w:val="Table Grid"/>
    <w:basedOn w:val="TableNormal"/>
    <w:uiPriority w:val="59"/>
    <w:unhideWhenUsed/>
    <w:rsid w:val="007F2B73"/>
    <w:pPr>
      <w:ind w:firstLine="720"/>
      <w:jc w:val="both"/>
    </w:pPr>
    <w:rPr>
      <w:rFonts w:eastAsiaTheme="minorEastAsia"/>
      <w:kern w:val="0"/>
      <w:szCs w:val="24"/>
      <w:lang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000E8D"/>
    <w:pPr>
      <w:spacing w:before="100" w:beforeAutospacing="1" w:after="100" w:afterAutospacing="1"/>
    </w:pPr>
    <w:rPr>
      <w:rFonts w:eastAsia="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936</Words>
  <Characters>3552</Characters>
  <Application>Microsoft Office Word</Application>
  <DocSecurity>0</DocSecurity>
  <Lines>88</Lines>
  <Paragraphs>54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4434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lequangtrung.ka@outlook.com</dc:creator>
  <cp:lastModifiedBy>hoa nguyen</cp:lastModifiedBy>
  <cp:revision>13</cp:revision>
  <cp:lastPrinted>2026-03-16T09:53:00Z</cp:lastPrinted>
  <dcterms:created xsi:type="dcterms:W3CDTF">2026-10-05T06:19:00Z</dcterms:created>
  <dcterms:modified xsi:type="dcterms:W3CDTF">2026-10-06T01:59:00Z</dcterms:modified>
</cp:coreProperties>
</file>